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A0"/>
      </w:tblPr>
      <w:tblGrid>
        <w:gridCol w:w="5016"/>
        <w:gridCol w:w="4261"/>
      </w:tblGrid>
      <w:tr w:rsidR="00CB4754" w:rsidRPr="008643AB" w:rsidTr="005B09B7">
        <w:trPr>
          <w:jc w:val="center"/>
        </w:trPr>
        <w:tc>
          <w:tcPr>
            <w:tcW w:w="4973" w:type="dxa"/>
            <w:vAlign w:val="center"/>
          </w:tcPr>
          <w:p w:rsidR="00CB4754" w:rsidRPr="008643AB" w:rsidRDefault="005B09B7" w:rsidP="00482F8D">
            <w:pPr>
              <w:spacing w:after="0" w:line="360" w:lineRule="auto"/>
              <w:jc w:val="center"/>
              <w:rPr>
                <w:b/>
                <w:sz w:val="36"/>
                <w:szCs w:val="36"/>
              </w:rPr>
            </w:pPr>
            <w:r>
              <w:rPr>
                <w:rFonts w:cs="Arial"/>
                <w:b/>
                <w:noProof/>
                <w:sz w:val="32"/>
                <w:szCs w:val="32"/>
                <w:lang w:eastAsia="el-GR"/>
              </w:rPr>
              <w:drawing>
                <wp:inline distT="0" distB="0" distL="0" distR="0">
                  <wp:extent cx="3019425" cy="862330"/>
                  <wp:effectExtent l="19050" t="0" r="9525" b="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srcRect/>
                          <a:stretch>
                            <a:fillRect/>
                          </a:stretch>
                        </pic:blipFill>
                        <pic:spPr bwMode="auto">
                          <a:xfrm>
                            <a:off x="0" y="0"/>
                            <a:ext cx="3019425" cy="862330"/>
                          </a:xfrm>
                          <a:prstGeom prst="rect">
                            <a:avLst/>
                          </a:prstGeom>
                          <a:noFill/>
                          <a:ln w="9525">
                            <a:noFill/>
                            <a:miter lim="800000"/>
                            <a:headEnd/>
                            <a:tailEnd/>
                          </a:ln>
                        </pic:spPr>
                      </pic:pic>
                    </a:graphicData>
                  </a:graphic>
                </wp:inline>
              </w:drawing>
            </w:r>
          </w:p>
        </w:tc>
        <w:tc>
          <w:tcPr>
            <w:tcW w:w="4261" w:type="dxa"/>
            <w:vAlign w:val="center"/>
          </w:tcPr>
          <w:p w:rsidR="00CB4754" w:rsidRPr="008643AB" w:rsidRDefault="005B09B7" w:rsidP="00482F8D">
            <w:pPr>
              <w:spacing w:after="0" w:line="360" w:lineRule="auto"/>
              <w:jc w:val="center"/>
              <w:rPr>
                <w:b/>
                <w:sz w:val="36"/>
                <w:szCs w:val="36"/>
              </w:rPr>
            </w:pPr>
            <w:r>
              <w:rPr>
                <w:b/>
                <w:noProof/>
                <w:sz w:val="36"/>
                <w:szCs w:val="36"/>
                <w:lang w:eastAsia="el-GR"/>
              </w:rPr>
              <w:drawing>
                <wp:inline distT="0" distB="0" distL="0" distR="0">
                  <wp:extent cx="2519045" cy="647065"/>
                  <wp:effectExtent l="19050" t="0" r="0" b="0"/>
                  <wp:docPr id="17" name="Εικόνα 17" descr="LOGO ΑΓΓΛΙΚ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ΑΓΓΛΙΚΟ.jpg"/>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2519045" cy="647065"/>
                          </a:xfrm>
                          <a:prstGeom prst="rect">
                            <a:avLst/>
                          </a:prstGeom>
                          <a:noFill/>
                          <a:ln w="9525">
                            <a:noFill/>
                            <a:miter lim="800000"/>
                            <a:headEnd/>
                            <a:tailEnd/>
                          </a:ln>
                        </pic:spPr>
                      </pic:pic>
                    </a:graphicData>
                  </a:graphic>
                </wp:inline>
              </w:drawing>
            </w:r>
          </w:p>
        </w:tc>
      </w:tr>
    </w:tbl>
    <w:p w:rsidR="00CB4754" w:rsidRPr="00551EA8" w:rsidRDefault="00CB4754" w:rsidP="0002344E">
      <w:pPr>
        <w:spacing w:after="0" w:line="360" w:lineRule="auto"/>
        <w:ind w:left="1440" w:hanging="1440"/>
        <w:rPr>
          <w:sz w:val="16"/>
          <w:szCs w:val="16"/>
        </w:rPr>
      </w:pPr>
    </w:p>
    <w:p w:rsidR="003F2087" w:rsidRDefault="003F2087" w:rsidP="0002344E">
      <w:pPr>
        <w:spacing w:after="0" w:line="360" w:lineRule="auto"/>
        <w:jc w:val="center"/>
        <w:rPr>
          <w:b/>
          <w:sz w:val="36"/>
          <w:szCs w:val="36"/>
          <w:u w:val="single"/>
        </w:rPr>
      </w:pPr>
    </w:p>
    <w:p w:rsidR="003F2087" w:rsidRDefault="003F2087" w:rsidP="0002344E">
      <w:pPr>
        <w:spacing w:after="0" w:line="360" w:lineRule="auto"/>
        <w:jc w:val="center"/>
        <w:rPr>
          <w:b/>
          <w:sz w:val="36"/>
          <w:szCs w:val="36"/>
          <w:u w:val="single"/>
        </w:rPr>
      </w:pPr>
    </w:p>
    <w:p w:rsidR="00594A5F" w:rsidRDefault="00594A5F" w:rsidP="0002344E">
      <w:pPr>
        <w:spacing w:after="0" w:line="360" w:lineRule="auto"/>
        <w:jc w:val="center"/>
        <w:rPr>
          <w:b/>
          <w:sz w:val="36"/>
          <w:szCs w:val="36"/>
          <w:u w:val="single"/>
        </w:rPr>
      </w:pPr>
      <w:r>
        <w:rPr>
          <w:b/>
          <w:sz w:val="36"/>
          <w:szCs w:val="36"/>
          <w:u w:val="single"/>
        </w:rPr>
        <w:t>Δελτίο Τύπου</w:t>
      </w:r>
    </w:p>
    <w:p w:rsidR="00482F8D" w:rsidRDefault="00482F8D" w:rsidP="0002344E">
      <w:pPr>
        <w:spacing w:after="0" w:line="360" w:lineRule="auto"/>
        <w:jc w:val="center"/>
        <w:rPr>
          <w:b/>
          <w:sz w:val="36"/>
          <w:szCs w:val="36"/>
          <w:u w:val="single"/>
        </w:rPr>
      </w:pPr>
      <w:r>
        <w:rPr>
          <w:b/>
          <w:sz w:val="36"/>
          <w:szCs w:val="36"/>
          <w:u w:val="single"/>
        </w:rPr>
        <w:t xml:space="preserve">Συνάντηση των εταίρων του έργου </w:t>
      </w:r>
      <w:r w:rsidR="00A671C7">
        <w:rPr>
          <w:b/>
          <w:sz w:val="36"/>
          <w:szCs w:val="36"/>
          <w:u w:val="single"/>
          <w:lang w:val="en-US"/>
        </w:rPr>
        <w:t>SYMBIOSIS</w:t>
      </w:r>
      <w:r w:rsidRPr="00482F8D">
        <w:rPr>
          <w:b/>
          <w:sz w:val="36"/>
          <w:szCs w:val="36"/>
          <w:u w:val="single"/>
        </w:rPr>
        <w:t xml:space="preserve"> </w:t>
      </w:r>
      <w:r w:rsidR="00A671C7">
        <w:rPr>
          <w:b/>
          <w:sz w:val="36"/>
          <w:szCs w:val="36"/>
          <w:u w:val="single"/>
        </w:rPr>
        <w:t xml:space="preserve">στα </w:t>
      </w:r>
      <w:proofErr w:type="spellStart"/>
      <w:r w:rsidR="00A671C7">
        <w:rPr>
          <w:b/>
          <w:sz w:val="36"/>
          <w:szCs w:val="36"/>
          <w:u w:val="single"/>
        </w:rPr>
        <w:t>Μπίτολα</w:t>
      </w:r>
      <w:proofErr w:type="spellEnd"/>
      <w:r w:rsidR="00A671C7">
        <w:rPr>
          <w:b/>
          <w:sz w:val="36"/>
          <w:szCs w:val="36"/>
          <w:u w:val="single"/>
        </w:rPr>
        <w:t xml:space="preserve"> της Πρώην Γιουγκοσλαβικής Δημοκρατίας της Μακεδονίας</w:t>
      </w:r>
    </w:p>
    <w:p w:rsidR="003F2087" w:rsidRPr="00641365" w:rsidRDefault="003F2087" w:rsidP="0002344E">
      <w:pPr>
        <w:spacing w:after="0" w:line="360" w:lineRule="auto"/>
        <w:jc w:val="center"/>
        <w:rPr>
          <w:b/>
          <w:sz w:val="36"/>
          <w:szCs w:val="36"/>
          <w:u w:val="single"/>
        </w:rPr>
      </w:pPr>
    </w:p>
    <w:p w:rsidR="001C752F" w:rsidRPr="003F2087" w:rsidRDefault="001C752F" w:rsidP="00A52CC1">
      <w:pPr>
        <w:spacing w:after="240" w:line="312" w:lineRule="auto"/>
        <w:jc w:val="both"/>
        <w:rPr>
          <w:rFonts w:cs="Arial"/>
          <w:sz w:val="24"/>
          <w:szCs w:val="24"/>
        </w:rPr>
      </w:pPr>
      <w:r w:rsidRPr="00A52CC1">
        <w:rPr>
          <w:rFonts w:cs="Arial"/>
          <w:sz w:val="24"/>
          <w:szCs w:val="24"/>
        </w:rPr>
        <w:t>Η</w:t>
      </w:r>
      <w:r w:rsidRPr="003F2087">
        <w:rPr>
          <w:rFonts w:cs="Arial"/>
          <w:sz w:val="24"/>
          <w:szCs w:val="24"/>
        </w:rPr>
        <w:t xml:space="preserve"> </w:t>
      </w:r>
      <w:r w:rsidRPr="00A52CC1">
        <w:rPr>
          <w:rFonts w:cs="Arial"/>
          <w:sz w:val="24"/>
          <w:szCs w:val="24"/>
        </w:rPr>
        <w:t>ΔΙΑΔΥΜΑ</w:t>
      </w:r>
      <w:r w:rsidRPr="003F2087">
        <w:rPr>
          <w:rFonts w:cs="Arial"/>
          <w:sz w:val="24"/>
          <w:szCs w:val="24"/>
        </w:rPr>
        <w:t xml:space="preserve"> </w:t>
      </w:r>
      <w:r w:rsidRPr="00A52CC1">
        <w:rPr>
          <w:rFonts w:cs="Arial"/>
          <w:sz w:val="24"/>
          <w:szCs w:val="24"/>
        </w:rPr>
        <w:t>Α</w:t>
      </w:r>
      <w:r w:rsidRPr="003F2087">
        <w:rPr>
          <w:rFonts w:cs="Arial"/>
          <w:sz w:val="24"/>
          <w:szCs w:val="24"/>
        </w:rPr>
        <w:t>.</w:t>
      </w:r>
      <w:r w:rsidRPr="00A52CC1">
        <w:rPr>
          <w:rFonts w:cs="Arial"/>
          <w:sz w:val="24"/>
          <w:szCs w:val="24"/>
        </w:rPr>
        <w:t>Ε</w:t>
      </w:r>
      <w:r w:rsidRPr="003F2087">
        <w:rPr>
          <w:rFonts w:cs="Arial"/>
          <w:sz w:val="24"/>
          <w:szCs w:val="24"/>
        </w:rPr>
        <w:t>.</w:t>
      </w:r>
      <w:r w:rsidR="00AA2B4D" w:rsidRPr="003F2087">
        <w:rPr>
          <w:rFonts w:cs="Arial"/>
          <w:sz w:val="24"/>
          <w:szCs w:val="24"/>
        </w:rPr>
        <w:t>,</w:t>
      </w:r>
      <w:r w:rsidRPr="003F2087">
        <w:rPr>
          <w:rFonts w:cs="Arial"/>
          <w:sz w:val="24"/>
          <w:szCs w:val="24"/>
        </w:rPr>
        <w:t xml:space="preserve"> </w:t>
      </w:r>
      <w:r w:rsidR="00AA2B4D" w:rsidRPr="00A52CC1">
        <w:rPr>
          <w:rFonts w:cs="Arial"/>
          <w:sz w:val="24"/>
          <w:szCs w:val="24"/>
        </w:rPr>
        <w:t>στο</w:t>
      </w:r>
      <w:r w:rsidR="00AA2B4D" w:rsidRPr="003F2087">
        <w:rPr>
          <w:rFonts w:cs="Arial"/>
          <w:sz w:val="24"/>
          <w:szCs w:val="24"/>
        </w:rPr>
        <w:t xml:space="preserve"> </w:t>
      </w:r>
      <w:r w:rsidR="00AA2B4D" w:rsidRPr="00A52CC1">
        <w:rPr>
          <w:rFonts w:cs="Arial"/>
          <w:sz w:val="24"/>
          <w:szCs w:val="24"/>
        </w:rPr>
        <w:t>πλαίσιο</w:t>
      </w:r>
      <w:r w:rsidR="00AA2B4D" w:rsidRPr="003F2087">
        <w:rPr>
          <w:rFonts w:cs="Arial"/>
          <w:sz w:val="24"/>
          <w:szCs w:val="24"/>
        </w:rPr>
        <w:t xml:space="preserve"> </w:t>
      </w:r>
      <w:r w:rsidR="00AA2B4D" w:rsidRPr="00A52CC1">
        <w:rPr>
          <w:rFonts w:cs="Arial"/>
          <w:sz w:val="24"/>
          <w:szCs w:val="24"/>
        </w:rPr>
        <w:t>υλοποίησης</w:t>
      </w:r>
      <w:r w:rsidR="00AA2B4D" w:rsidRPr="003F2087">
        <w:rPr>
          <w:rFonts w:cs="Arial"/>
          <w:sz w:val="24"/>
          <w:szCs w:val="24"/>
        </w:rPr>
        <w:t xml:space="preserve"> </w:t>
      </w:r>
      <w:r w:rsidR="00AA2B4D" w:rsidRPr="00A52CC1">
        <w:rPr>
          <w:rFonts w:cs="Arial"/>
          <w:sz w:val="24"/>
          <w:szCs w:val="24"/>
        </w:rPr>
        <w:t>του</w:t>
      </w:r>
      <w:r w:rsidR="00AA2B4D" w:rsidRPr="003F2087">
        <w:rPr>
          <w:rFonts w:cs="Arial"/>
          <w:sz w:val="24"/>
          <w:szCs w:val="24"/>
        </w:rPr>
        <w:t xml:space="preserve"> </w:t>
      </w:r>
      <w:r w:rsidR="00A671C7">
        <w:rPr>
          <w:rFonts w:cs="Arial"/>
          <w:sz w:val="24"/>
          <w:szCs w:val="24"/>
        </w:rPr>
        <w:t>προγράμματος</w:t>
      </w:r>
      <w:r w:rsidR="00A671C7" w:rsidRPr="003F2087">
        <w:rPr>
          <w:rFonts w:cs="Arial"/>
          <w:sz w:val="24"/>
          <w:szCs w:val="24"/>
        </w:rPr>
        <w:t xml:space="preserve"> </w:t>
      </w:r>
      <w:r w:rsidR="00AA2B4D" w:rsidRPr="003F2087">
        <w:rPr>
          <w:rFonts w:cs="Arial"/>
          <w:sz w:val="24"/>
          <w:szCs w:val="24"/>
        </w:rPr>
        <w:t xml:space="preserve"> </w:t>
      </w:r>
      <w:r w:rsidR="00AA2B4D" w:rsidRPr="003F2087">
        <w:rPr>
          <w:rFonts w:cs="Arial"/>
          <w:b/>
          <w:sz w:val="24"/>
          <w:szCs w:val="24"/>
        </w:rPr>
        <w:t>«</w:t>
      </w:r>
      <w:r w:rsidR="00A671C7" w:rsidRPr="00A671C7">
        <w:rPr>
          <w:rFonts w:cs="Arial"/>
          <w:b/>
          <w:sz w:val="24"/>
          <w:szCs w:val="24"/>
          <w:lang w:val="en-US"/>
        </w:rPr>
        <w:t>SYMBIOSIS</w:t>
      </w:r>
      <w:r w:rsidR="00AA2B4D" w:rsidRPr="003F2087">
        <w:rPr>
          <w:rFonts w:cs="Arial"/>
          <w:b/>
          <w:sz w:val="24"/>
          <w:szCs w:val="24"/>
        </w:rPr>
        <w:t xml:space="preserve">» </w:t>
      </w:r>
      <w:r w:rsidR="00F82D2C" w:rsidRPr="003F2087">
        <w:rPr>
          <w:rFonts w:cs="Arial"/>
          <w:b/>
          <w:sz w:val="24"/>
          <w:szCs w:val="24"/>
        </w:rPr>
        <w:t>(</w:t>
      </w:r>
      <w:r w:rsidR="00A671C7" w:rsidRPr="00641365">
        <w:rPr>
          <w:rFonts w:cs="Arial"/>
          <w:b/>
          <w:sz w:val="24"/>
          <w:szCs w:val="24"/>
          <w:lang w:val="en-GB"/>
        </w:rPr>
        <w:t>S</w:t>
      </w:r>
      <w:proofErr w:type="spellStart"/>
      <w:r w:rsidR="00A671C7" w:rsidRPr="00A671C7">
        <w:rPr>
          <w:rFonts w:cs="Arial"/>
          <w:b/>
          <w:sz w:val="24"/>
          <w:szCs w:val="24"/>
          <w:lang w:val="en-US"/>
        </w:rPr>
        <w:t>YMbiotic</w:t>
      </w:r>
      <w:proofErr w:type="spellEnd"/>
      <w:r w:rsidR="00A671C7" w:rsidRPr="003F2087">
        <w:rPr>
          <w:rFonts w:cs="Arial"/>
          <w:b/>
          <w:sz w:val="24"/>
          <w:szCs w:val="24"/>
        </w:rPr>
        <w:t xml:space="preserve"> </w:t>
      </w:r>
      <w:r w:rsidR="00A671C7" w:rsidRPr="00A671C7">
        <w:rPr>
          <w:rFonts w:cs="Arial"/>
          <w:b/>
          <w:sz w:val="24"/>
          <w:szCs w:val="24"/>
          <w:lang w:val="en-US"/>
        </w:rPr>
        <w:t>networks</w:t>
      </w:r>
      <w:r w:rsidR="00A671C7" w:rsidRPr="003F2087">
        <w:rPr>
          <w:rFonts w:cs="Arial"/>
          <w:b/>
          <w:sz w:val="24"/>
          <w:szCs w:val="24"/>
        </w:rPr>
        <w:t xml:space="preserve"> </w:t>
      </w:r>
      <w:r w:rsidR="00A671C7" w:rsidRPr="00A671C7">
        <w:rPr>
          <w:rFonts w:cs="Arial"/>
          <w:b/>
          <w:sz w:val="24"/>
          <w:szCs w:val="24"/>
          <w:lang w:val="en-US"/>
        </w:rPr>
        <w:t>of</w:t>
      </w:r>
      <w:r w:rsidR="00A671C7" w:rsidRPr="003F2087">
        <w:rPr>
          <w:rFonts w:cs="Arial"/>
          <w:b/>
          <w:sz w:val="24"/>
          <w:szCs w:val="24"/>
        </w:rPr>
        <w:t xml:space="preserve"> </w:t>
      </w:r>
      <w:r w:rsidR="00A671C7" w:rsidRPr="00A671C7">
        <w:rPr>
          <w:rFonts w:cs="Arial"/>
          <w:b/>
          <w:sz w:val="24"/>
          <w:szCs w:val="24"/>
          <w:lang w:val="en-US"/>
        </w:rPr>
        <w:t>BIO</w:t>
      </w:r>
      <w:r w:rsidR="00A671C7" w:rsidRPr="003F2087">
        <w:rPr>
          <w:rFonts w:cs="Arial"/>
          <w:b/>
          <w:sz w:val="24"/>
          <w:szCs w:val="24"/>
        </w:rPr>
        <w:t>-</w:t>
      </w:r>
      <w:r w:rsidR="00A671C7" w:rsidRPr="00A671C7">
        <w:rPr>
          <w:rFonts w:cs="Arial"/>
          <w:b/>
          <w:sz w:val="24"/>
          <w:szCs w:val="24"/>
          <w:lang w:val="en-US"/>
        </w:rPr>
        <w:t>waste</w:t>
      </w:r>
      <w:r w:rsidR="00A671C7" w:rsidRPr="003F2087">
        <w:rPr>
          <w:rFonts w:cs="Arial"/>
          <w:b/>
          <w:sz w:val="24"/>
          <w:szCs w:val="24"/>
        </w:rPr>
        <w:t xml:space="preserve"> </w:t>
      </w:r>
      <w:r w:rsidR="00A671C7">
        <w:rPr>
          <w:rFonts w:cs="Arial"/>
          <w:b/>
          <w:sz w:val="24"/>
          <w:szCs w:val="24"/>
          <w:lang w:val="en-US"/>
        </w:rPr>
        <w:t>Sus</w:t>
      </w:r>
      <w:r w:rsidR="00A671C7" w:rsidRPr="00A671C7">
        <w:rPr>
          <w:rFonts w:cs="Arial"/>
          <w:b/>
          <w:sz w:val="24"/>
          <w:szCs w:val="24"/>
          <w:lang w:val="en-US"/>
        </w:rPr>
        <w:t>tainable</w:t>
      </w:r>
      <w:r w:rsidR="00A671C7" w:rsidRPr="003F2087">
        <w:rPr>
          <w:rFonts w:cs="Arial"/>
          <w:b/>
          <w:sz w:val="24"/>
          <w:szCs w:val="24"/>
        </w:rPr>
        <w:t xml:space="preserve"> </w:t>
      </w:r>
      <w:r w:rsidR="00A671C7" w:rsidRPr="00A671C7">
        <w:rPr>
          <w:rFonts w:cs="Arial"/>
          <w:b/>
          <w:sz w:val="24"/>
          <w:szCs w:val="24"/>
          <w:lang w:val="en-US"/>
        </w:rPr>
        <w:t>management</w:t>
      </w:r>
      <w:r w:rsidR="00F82D2C" w:rsidRPr="003F2087">
        <w:rPr>
          <w:rFonts w:cs="Arial"/>
          <w:b/>
          <w:sz w:val="24"/>
          <w:szCs w:val="24"/>
        </w:rPr>
        <w:t>)</w:t>
      </w:r>
      <w:r w:rsidR="00F82D2C" w:rsidRPr="003F2087">
        <w:rPr>
          <w:rFonts w:cs="Arial"/>
          <w:sz w:val="24"/>
          <w:szCs w:val="24"/>
        </w:rPr>
        <w:t xml:space="preserve"> </w:t>
      </w:r>
      <w:r w:rsidR="00AA2B4D" w:rsidRPr="00A52CC1">
        <w:rPr>
          <w:rFonts w:cs="Arial"/>
          <w:sz w:val="24"/>
          <w:szCs w:val="24"/>
        </w:rPr>
        <w:t>του</w:t>
      </w:r>
      <w:r w:rsidR="00AA2B4D" w:rsidRPr="003F2087">
        <w:rPr>
          <w:rFonts w:cs="Arial"/>
          <w:sz w:val="24"/>
          <w:szCs w:val="24"/>
        </w:rPr>
        <w:t xml:space="preserve"> </w:t>
      </w:r>
      <w:r w:rsidR="00046C8D" w:rsidRPr="00A52CC1">
        <w:rPr>
          <w:rFonts w:cs="Arial"/>
          <w:sz w:val="24"/>
          <w:szCs w:val="24"/>
        </w:rPr>
        <w:t>Π</w:t>
      </w:r>
      <w:r w:rsidR="00AA2B4D" w:rsidRPr="00A52CC1">
        <w:rPr>
          <w:rFonts w:cs="Arial"/>
          <w:sz w:val="24"/>
          <w:szCs w:val="24"/>
        </w:rPr>
        <w:t>ρογράμματος</w:t>
      </w:r>
      <w:r w:rsidR="00AA2B4D" w:rsidRPr="003F2087">
        <w:rPr>
          <w:rFonts w:cs="Arial"/>
          <w:sz w:val="24"/>
          <w:szCs w:val="24"/>
        </w:rPr>
        <w:t xml:space="preserve"> </w:t>
      </w:r>
      <w:proofErr w:type="spellStart"/>
      <w:r w:rsidR="00A671C7" w:rsidRPr="00A671C7">
        <w:rPr>
          <w:rFonts w:cs="Arial"/>
          <w:b/>
          <w:sz w:val="24"/>
          <w:szCs w:val="24"/>
          <w:lang w:val="en-US"/>
        </w:rPr>
        <w:t>Interreg</w:t>
      </w:r>
      <w:proofErr w:type="spellEnd"/>
      <w:r w:rsidR="00A671C7" w:rsidRPr="003F2087">
        <w:rPr>
          <w:rFonts w:cs="Arial"/>
          <w:b/>
          <w:sz w:val="24"/>
          <w:szCs w:val="24"/>
        </w:rPr>
        <w:t xml:space="preserve"> </w:t>
      </w:r>
      <w:r w:rsidR="00A671C7" w:rsidRPr="00A671C7">
        <w:rPr>
          <w:rFonts w:cs="Arial"/>
          <w:b/>
          <w:sz w:val="24"/>
          <w:szCs w:val="24"/>
          <w:lang w:val="en-US"/>
        </w:rPr>
        <w:t>IPA</w:t>
      </w:r>
      <w:r w:rsidR="00A671C7" w:rsidRPr="003F2087">
        <w:rPr>
          <w:rFonts w:cs="Arial"/>
          <w:b/>
          <w:sz w:val="24"/>
          <w:szCs w:val="24"/>
        </w:rPr>
        <w:t xml:space="preserve"> </w:t>
      </w:r>
      <w:r w:rsidR="00A671C7" w:rsidRPr="00A671C7">
        <w:rPr>
          <w:rFonts w:cs="Arial"/>
          <w:b/>
          <w:sz w:val="24"/>
          <w:szCs w:val="24"/>
          <w:lang w:val="en-US"/>
        </w:rPr>
        <w:t>Cross</w:t>
      </w:r>
      <w:r w:rsidR="00A671C7" w:rsidRPr="003F2087">
        <w:rPr>
          <w:rFonts w:cs="Arial"/>
          <w:b/>
          <w:sz w:val="24"/>
          <w:szCs w:val="24"/>
        </w:rPr>
        <w:t>-</w:t>
      </w:r>
      <w:r w:rsidR="00A671C7" w:rsidRPr="00A671C7">
        <w:rPr>
          <w:rFonts w:cs="Arial"/>
          <w:b/>
          <w:sz w:val="24"/>
          <w:szCs w:val="24"/>
          <w:lang w:val="en-US"/>
        </w:rPr>
        <w:t>border</w:t>
      </w:r>
      <w:r w:rsidR="00A671C7" w:rsidRPr="003F2087">
        <w:rPr>
          <w:rFonts w:cs="Arial"/>
          <w:b/>
          <w:sz w:val="24"/>
          <w:szCs w:val="24"/>
        </w:rPr>
        <w:t xml:space="preserve"> </w:t>
      </w:r>
      <w:r w:rsidR="00A671C7" w:rsidRPr="00A671C7">
        <w:rPr>
          <w:rFonts w:cs="Arial"/>
          <w:b/>
          <w:sz w:val="24"/>
          <w:szCs w:val="24"/>
          <w:lang w:val="en-US"/>
        </w:rPr>
        <w:t>Cooperation</w:t>
      </w:r>
      <w:r w:rsidR="00A671C7" w:rsidRPr="003F2087">
        <w:rPr>
          <w:rFonts w:cs="Arial"/>
          <w:b/>
          <w:sz w:val="24"/>
          <w:szCs w:val="24"/>
        </w:rPr>
        <w:t xml:space="preserve"> </w:t>
      </w:r>
      <w:proofErr w:type="spellStart"/>
      <w:r w:rsidR="00A671C7" w:rsidRPr="00A671C7">
        <w:rPr>
          <w:rFonts w:cs="Arial"/>
          <w:b/>
          <w:sz w:val="24"/>
          <w:szCs w:val="24"/>
          <w:lang w:val="en-US"/>
        </w:rPr>
        <w:t>Programme</w:t>
      </w:r>
      <w:proofErr w:type="spellEnd"/>
      <w:r w:rsidR="00A671C7" w:rsidRPr="003F2087">
        <w:rPr>
          <w:rFonts w:cs="Arial"/>
          <w:b/>
          <w:sz w:val="24"/>
          <w:szCs w:val="24"/>
        </w:rPr>
        <w:t xml:space="preserve"> “</w:t>
      </w:r>
      <w:r w:rsidR="00A671C7" w:rsidRPr="00A671C7">
        <w:rPr>
          <w:rFonts w:cs="Arial"/>
          <w:b/>
          <w:sz w:val="24"/>
          <w:szCs w:val="24"/>
          <w:lang w:val="en-US"/>
        </w:rPr>
        <w:t>Greece</w:t>
      </w:r>
      <w:r w:rsidR="00A671C7" w:rsidRPr="003F2087">
        <w:rPr>
          <w:rFonts w:cs="Arial"/>
          <w:b/>
          <w:sz w:val="24"/>
          <w:szCs w:val="24"/>
        </w:rPr>
        <w:t>-</w:t>
      </w:r>
      <w:r w:rsidR="00A671C7" w:rsidRPr="00A671C7">
        <w:rPr>
          <w:rFonts w:cs="Arial"/>
          <w:b/>
          <w:sz w:val="24"/>
          <w:szCs w:val="24"/>
          <w:lang w:val="en-US"/>
        </w:rPr>
        <w:t>The</w:t>
      </w:r>
      <w:r w:rsidR="00A671C7" w:rsidRPr="003F2087">
        <w:rPr>
          <w:rFonts w:cs="Arial"/>
          <w:b/>
          <w:sz w:val="24"/>
          <w:szCs w:val="24"/>
        </w:rPr>
        <w:t xml:space="preserve"> </w:t>
      </w:r>
      <w:r w:rsidR="00A671C7" w:rsidRPr="00A671C7">
        <w:rPr>
          <w:rFonts w:cs="Arial"/>
          <w:b/>
          <w:sz w:val="24"/>
          <w:szCs w:val="24"/>
          <w:lang w:val="en-US"/>
        </w:rPr>
        <w:t>former</w:t>
      </w:r>
      <w:r w:rsidR="00A671C7" w:rsidRPr="003F2087">
        <w:rPr>
          <w:rFonts w:cs="Arial"/>
          <w:b/>
          <w:sz w:val="24"/>
          <w:szCs w:val="24"/>
        </w:rPr>
        <w:t xml:space="preserve"> </w:t>
      </w:r>
      <w:r w:rsidR="00A671C7" w:rsidRPr="00A671C7">
        <w:rPr>
          <w:rFonts w:cs="Arial"/>
          <w:b/>
          <w:sz w:val="24"/>
          <w:szCs w:val="24"/>
          <w:lang w:val="en-US"/>
        </w:rPr>
        <w:t>Yugoslav</w:t>
      </w:r>
      <w:r w:rsidR="00A671C7" w:rsidRPr="003F2087">
        <w:rPr>
          <w:rFonts w:cs="Arial"/>
          <w:b/>
          <w:sz w:val="24"/>
          <w:szCs w:val="24"/>
        </w:rPr>
        <w:t xml:space="preserve"> </w:t>
      </w:r>
      <w:r w:rsidR="00A671C7" w:rsidRPr="00A671C7">
        <w:rPr>
          <w:rFonts w:cs="Arial"/>
          <w:b/>
          <w:sz w:val="24"/>
          <w:szCs w:val="24"/>
          <w:lang w:val="en-US"/>
        </w:rPr>
        <w:t>Republic</w:t>
      </w:r>
      <w:r w:rsidR="00A671C7" w:rsidRPr="003F2087">
        <w:rPr>
          <w:rFonts w:cs="Arial"/>
          <w:b/>
          <w:sz w:val="24"/>
          <w:szCs w:val="24"/>
        </w:rPr>
        <w:t xml:space="preserve"> </w:t>
      </w:r>
      <w:r w:rsidR="00A671C7" w:rsidRPr="00A671C7">
        <w:rPr>
          <w:rFonts w:cs="Arial"/>
          <w:b/>
          <w:sz w:val="24"/>
          <w:szCs w:val="24"/>
          <w:lang w:val="en-US"/>
        </w:rPr>
        <w:t>of</w:t>
      </w:r>
      <w:r w:rsidR="00A671C7" w:rsidRPr="003F2087">
        <w:rPr>
          <w:rFonts w:cs="Arial"/>
          <w:b/>
          <w:sz w:val="24"/>
          <w:szCs w:val="24"/>
        </w:rPr>
        <w:t xml:space="preserve"> </w:t>
      </w:r>
      <w:r w:rsidR="00A671C7" w:rsidRPr="00A671C7">
        <w:rPr>
          <w:rFonts w:cs="Arial"/>
          <w:b/>
          <w:sz w:val="24"/>
          <w:szCs w:val="24"/>
          <w:lang w:val="en-US"/>
        </w:rPr>
        <w:t>Macedonia</w:t>
      </w:r>
      <w:r w:rsidR="00A671C7" w:rsidRPr="003F2087">
        <w:rPr>
          <w:rFonts w:cs="Arial"/>
          <w:b/>
          <w:sz w:val="24"/>
          <w:szCs w:val="24"/>
        </w:rPr>
        <w:t xml:space="preserve"> 2014-2020”</w:t>
      </w:r>
      <w:r w:rsidR="00AA2B4D" w:rsidRPr="003F2087">
        <w:rPr>
          <w:rFonts w:cs="Arial"/>
          <w:sz w:val="24"/>
          <w:szCs w:val="24"/>
        </w:rPr>
        <w:t xml:space="preserve">, </w:t>
      </w:r>
      <w:r w:rsidR="00A671C7">
        <w:rPr>
          <w:rFonts w:cs="Arial"/>
          <w:sz w:val="24"/>
          <w:szCs w:val="24"/>
        </w:rPr>
        <w:t>συμμετείχε</w:t>
      </w:r>
      <w:r w:rsidR="00A671C7" w:rsidRPr="003F2087">
        <w:rPr>
          <w:rFonts w:cs="Arial"/>
          <w:sz w:val="24"/>
          <w:szCs w:val="24"/>
        </w:rPr>
        <w:t xml:space="preserve"> </w:t>
      </w:r>
      <w:r w:rsidR="00A671C7">
        <w:rPr>
          <w:rFonts w:cs="Arial"/>
          <w:sz w:val="24"/>
          <w:szCs w:val="24"/>
        </w:rPr>
        <w:t>με</w:t>
      </w:r>
      <w:r w:rsidR="00A671C7" w:rsidRPr="003F2087">
        <w:rPr>
          <w:rFonts w:cs="Arial"/>
          <w:sz w:val="24"/>
          <w:szCs w:val="24"/>
        </w:rPr>
        <w:t xml:space="preserve"> </w:t>
      </w:r>
      <w:r w:rsidR="00A671C7">
        <w:rPr>
          <w:rFonts w:cs="Arial"/>
          <w:sz w:val="24"/>
          <w:szCs w:val="24"/>
        </w:rPr>
        <w:t>επιτυχία</w:t>
      </w:r>
      <w:r w:rsidR="00A671C7" w:rsidRPr="003F2087">
        <w:rPr>
          <w:rFonts w:cs="Arial"/>
          <w:sz w:val="24"/>
          <w:szCs w:val="24"/>
        </w:rPr>
        <w:t xml:space="preserve"> </w:t>
      </w:r>
      <w:r w:rsidR="00A671C7">
        <w:rPr>
          <w:rFonts w:cs="Arial"/>
          <w:sz w:val="24"/>
          <w:szCs w:val="24"/>
        </w:rPr>
        <w:t>στην</w:t>
      </w:r>
      <w:r w:rsidR="00A671C7" w:rsidRPr="003F2087">
        <w:rPr>
          <w:rFonts w:cs="Arial"/>
          <w:sz w:val="24"/>
          <w:szCs w:val="24"/>
        </w:rPr>
        <w:t xml:space="preserve"> </w:t>
      </w:r>
      <w:r w:rsidR="00A671C7">
        <w:rPr>
          <w:rFonts w:cs="Arial"/>
          <w:sz w:val="24"/>
          <w:szCs w:val="24"/>
        </w:rPr>
        <w:t>εναρκτήρια</w:t>
      </w:r>
      <w:r w:rsidR="00A671C7" w:rsidRPr="003F2087">
        <w:rPr>
          <w:rFonts w:cs="Arial"/>
          <w:sz w:val="24"/>
          <w:szCs w:val="24"/>
        </w:rPr>
        <w:t xml:space="preserve"> </w:t>
      </w:r>
      <w:r w:rsidR="00A671C7">
        <w:rPr>
          <w:rFonts w:cs="Arial"/>
          <w:sz w:val="24"/>
          <w:szCs w:val="24"/>
        </w:rPr>
        <w:t>συνάντηση</w:t>
      </w:r>
      <w:r w:rsidR="00A671C7" w:rsidRPr="003F2087">
        <w:rPr>
          <w:rFonts w:cs="Arial"/>
          <w:sz w:val="24"/>
          <w:szCs w:val="24"/>
        </w:rPr>
        <w:t xml:space="preserve"> </w:t>
      </w:r>
      <w:r w:rsidR="00A671C7">
        <w:rPr>
          <w:rFonts w:cs="Arial"/>
          <w:sz w:val="24"/>
          <w:szCs w:val="24"/>
        </w:rPr>
        <w:t>των</w:t>
      </w:r>
      <w:r w:rsidR="00A671C7" w:rsidRPr="003F2087">
        <w:rPr>
          <w:rFonts w:cs="Arial"/>
          <w:sz w:val="24"/>
          <w:szCs w:val="24"/>
        </w:rPr>
        <w:t xml:space="preserve"> </w:t>
      </w:r>
      <w:r w:rsidR="00A671C7">
        <w:rPr>
          <w:rFonts w:cs="Arial"/>
          <w:sz w:val="24"/>
          <w:szCs w:val="24"/>
        </w:rPr>
        <w:t>εμπλεκομένων</w:t>
      </w:r>
      <w:r w:rsidR="00A671C7" w:rsidRPr="003F2087">
        <w:rPr>
          <w:rFonts w:cs="Arial"/>
          <w:sz w:val="24"/>
          <w:szCs w:val="24"/>
        </w:rPr>
        <w:t xml:space="preserve"> </w:t>
      </w:r>
      <w:r w:rsidR="00A671C7">
        <w:rPr>
          <w:rFonts w:cs="Arial"/>
          <w:sz w:val="24"/>
          <w:szCs w:val="24"/>
        </w:rPr>
        <w:t>εταίρων</w:t>
      </w:r>
      <w:r w:rsidR="00A671C7" w:rsidRPr="003F2087">
        <w:rPr>
          <w:rFonts w:cs="Arial"/>
          <w:sz w:val="24"/>
          <w:szCs w:val="24"/>
        </w:rPr>
        <w:t xml:space="preserve"> </w:t>
      </w:r>
      <w:r w:rsidR="00A671C7">
        <w:rPr>
          <w:rFonts w:cs="Arial"/>
          <w:sz w:val="24"/>
          <w:szCs w:val="24"/>
        </w:rPr>
        <w:t>που</w:t>
      </w:r>
      <w:r w:rsidR="00A671C7" w:rsidRPr="003F2087">
        <w:rPr>
          <w:rFonts w:cs="Arial"/>
          <w:sz w:val="24"/>
          <w:szCs w:val="24"/>
        </w:rPr>
        <w:t xml:space="preserve"> </w:t>
      </w:r>
      <w:r w:rsidR="00A671C7">
        <w:rPr>
          <w:rFonts w:cs="Arial"/>
          <w:sz w:val="24"/>
          <w:szCs w:val="24"/>
        </w:rPr>
        <w:t>πραγματοποιήθηκε</w:t>
      </w:r>
      <w:r w:rsidR="00A671C7" w:rsidRPr="003F2087">
        <w:rPr>
          <w:rFonts w:cs="Arial"/>
          <w:sz w:val="24"/>
          <w:szCs w:val="24"/>
        </w:rPr>
        <w:t xml:space="preserve"> </w:t>
      </w:r>
      <w:r w:rsidR="00A671C7">
        <w:rPr>
          <w:rFonts w:cs="Arial"/>
          <w:sz w:val="24"/>
          <w:szCs w:val="24"/>
        </w:rPr>
        <w:t>στα</w:t>
      </w:r>
      <w:r w:rsidR="00A671C7" w:rsidRPr="003F2087">
        <w:rPr>
          <w:rFonts w:cs="Arial"/>
          <w:sz w:val="24"/>
          <w:szCs w:val="24"/>
        </w:rPr>
        <w:t xml:space="preserve"> </w:t>
      </w:r>
      <w:proofErr w:type="spellStart"/>
      <w:r w:rsidR="00A671C7">
        <w:rPr>
          <w:rFonts w:cs="Arial"/>
          <w:sz w:val="24"/>
          <w:szCs w:val="24"/>
        </w:rPr>
        <w:t>Μπίτολα</w:t>
      </w:r>
      <w:proofErr w:type="spellEnd"/>
      <w:r w:rsidR="00A671C7" w:rsidRPr="003F2087">
        <w:rPr>
          <w:rFonts w:cs="Arial"/>
          <w:sz w:val="24"/>
          <w:szCs w:val="24"/>
        </w:rPr>
        <w:t xml:space="preserve"> </w:t>
      </w:r>
      <w:r w:rsidR="00A671C7">
        <w:rPr>
          <w:rFonts w:cs="Arial"/>
          <w:sz w:val="24"/>
          <w:szCs w:val="24"/>
        </w:rPr>
        <w:t>της</w:t>
      </w:r>
      <w:r w:rsidR="00A671C7" w:rsidRPr="003F2087">
        <w:rPr>
          <w:rFonts w:cs="Arial"/>
          <w:sz w:val="24"/>
          <w:szCs w:val="24"/>
        </w:rPr>
        <w:t xml:space="preserve"> </w:t>
      </w:r>
      <w:r w:rsidR="00A671C7">
        <w:rPr>
          <w:rFonts w:cs="Arial"/>
          <w:sz w:val="24"/>
          <w:szCs w:val="24"/>
        </w:rPr>
        <w:t>Πρώην</w:t>
      </w:r>
      <w:r w:rsidR="00A671C7" w:rsidRPr="003F2087">
        <w:rPr>
          <w:rFonts w:cs="Arial"/>
          <w:sz w:val="24"/>
          <w:szCs w:val="24"/>
        </w:rPr>
        <w:t xml:space="preserve"> </w:t>
      </w:r>
      <w:r w:rsidR="00A671C7">
        <w:rPr>
          <w:rFonts w:cs="Arial"/>
          <w:sz w:val="24"/>
          <w:szCs w:val="24"/>
        </w:rPr>
        <w:t>Γιουγκοσλαβικής</w:t>
      </w:r>
      <w:r w:rsidR="00A671C7" w:rsidRPr="003F2087">
        <w:rPr>
          <w:rFonts w:cs="Arial"/>
          <w:sz w:val="24"/>
          <w:szCs w:val="24"/>
        </w:rPr>
        <w:t xml:space="preserve"> </w:t>
      </w:r>
      <w:r w:rsidR="00A671C7">
        <w:rPr>
          <w:rFonts w:cs="Arial"/>
          <w:sz w:val="24"/>
          <w:szCs w:val="24"/>
        </w:rPr>
        <w:t>Δημοκρατίας</w:t>
      </w:r>
      <w:r w:rsidR="00A671C7" w:rsidRPr="003F2087">
        <w:rPr>
          <w:rFonts w:cs="Arial"/>
          <w:sz w:val="24"/>
          <w:szCs w:val="24"/>
        </w:rPr>
        <w:t xml:space="preserve"> </w:t>
      </w:r>
      <w:r w:rsidR="00A671C7">
        <w:rPr>
          <w:rFonts w:cs="Arial"/>
          <w:sz w:val="24"/>
          <w:szCs w:val="24"/>
        </w:rPr>
        <w:t>της</w:t>
      </w:r>
      <w:r w:rsidR="00A671C7" w:rsidRPr="003F2087">
        <w:rPr>
          <w:rFonts w:cs="Arial"/>
          <w:sz w:val="24"/>
          <w:szCs w:val="24"/>
        </w:rPr>
        <w:t xml:space="preserve"> </w:t>
      </w:r>
      <w:r w:rsidR="00A671C7">
        <w:rPr>
          <w:rFonts w:cs="Arial"/>
          <w:sz w:val="24"/>
          <w:szCs w:val="24"/>
        </w:rPr>
        <w:t>Μακεδονίας</w:t>
      </w:r>
      <w:r w:rsidR="00A671C7" w:rsidRPr="003F2087">
        <w:rPr>
          <w:rFonts w:cs="Arial"/>
          <w:sz w:val="24"/>
          <w:szCs w:val="24"/>
        </w:rPr>
        <w:t xml:space="preserve"> </w:t>
      </w:r>
      <w:r w:rsidR="00046C8D" w:rsidRPr="003F2087">
        <w:rPr>
          <w:rFonts w:cs="Arial"/>
          <w:sz w:val="24"/>
          <w:szCs w:val="24"/>
        </w:rPr>
        <w:t xml:space="preserve"> </w:t>
      </w:r>
      <w:r w:rsidR="00A671C7">
        <w:rPr>
          <w:rFonts w:cs="Arial"/>
          <w:sz w:val="24"/>
          <w:szCs w:val="24"/>
        </w:rPr>
        <w:t>στις</w:t>
      </w:r>
      <w:r w:rsidR="00A671C7" w:rsidRPr="003F2087">
        <w:rPr>
          <w:rFonts w:cs="Arial"/>
          <w:sz w:val="24"/>
          <w:szCs w:val="24"/>
        </w:rPr>
        <w:t xml:space="preserve"> 28</w:t>
      </w:r>
      <w:r w:rsidR="00046C8D" w:rsidRPr="003F2087">
        <w:rPr>
          <w:rFonts w:cs="Arial"/>
          <w:sz w:val="24"/>
          <w:szCs w:val="24"/>
        </w:rPr>
        <w:t xml:space="preserve"> </w:t>
      </w:r>
      <w:r w:rsidR="00046C8D" w:rsidRPr="00A52CC1">
        <w:rPr>
          <w:rFonts w:cs="Arial"/>
          <w:sz w:val="24"/>
          <w:szCs w:val="24"/>
        </w:rPr>
        <w:t>και</w:t>
      </w:r>
      <w:r w:rsidR="00046C8D" w:rsidRPr="003F2087">
        <w:rPr>
          <w:rFonts w:cs="Arial"/>
          <w:sz w:val="24"/>
          <w:szCs w:val="24"/>
        </w:rPr>
        <w:t xml:space="preserve"> </w:t>
      </w:r>
      <w:r w:rsidR="00A671C7" w:rsidRPr="003F2087">
        <w:rPr>
          <w:rFonts w:cs="Arial"/>
          <w:sz w:val="24"/>
          <w:szCs w:val="24"/>
        </w:rPr>
        <w:t>29</w:t>
      </w:r>
      <w:r w:rsidR="00046C8D" w:rsidRPr="003F2087">
        <w:rPr>
          <w:rFonts w:cs="Arial"/>
          <w:sz w:val="24"/>
          <w:szCs w:val="24"/>
        </w:rPr>
        <w:t xml:space="preserve"> </w:t>
      </w:r>
      <w:r w:rsidR="00A671C7">
        <w:rPr>
          <w:rFonts w:cs="Arial"/>
          <w:sz w:val="24"/>
          <w:szCs w:val="24"/>
        </w:rPr>
        <w:t>Ιουνίου</w:t>
      </w:r>
      <w:r w:rsidR="00046C8D" w:rsidRPr="003F2087">
        <w:rPr>
          <w:rFonts w:cs="Arial"/>
          <w:sz w:val="24"/>
          <w:szCs w:val="24"/>
        </w:rPr>
        <w:t xml:space="preserve"> 2018.</w:t>
      </w:r>
    </w:p>
    <w:p w:rsidR="00A671C7" w:rsidRPr="00A671C7" w:rsidRDefault="00A671C7" w:rsidP="00A671C7">
      <w:pPr>
        <w:spacing w:line="360" w:lineRule="auto"/>
        <w:jc w:val="both"/>
        <w:rPr>
          <w:rFonts w:cs="Arial"/>
          <w:sz w:val="24"/>
          <w:szCs w:val="24"/>
        </w:rPr>
      </w:pPr>
      <w:r w:rsidRPr="00A671C7">
        <w:rPr>
          <w:rFonts w:cs="Arial"/>
          <w:sz w:val="24"/>
          <w:szCs w:val="24"/>
        </w:rPr>
        <w:t>Το πρόγραμμα SYMBIOSIS προωθεί την βιομηχανική συμβίωση μεταξύ διαφορετικών βιομηχανι</w:t>
      </w:r>
      <w:r>
        <w:rPr>
          <w:rFonts w:cs="Arial"/>
          <w:sz w:val="24"/>
          <w:szCs w:val="24"/>
        </w:rPr>
        <w:t>κών κλάδων</w:t>
      </w:r>
      <w:r w:rsidRPr="00A671C7">
        <w:rPr>
          <w:rFonts w:cs="Arial"/>
          <w:sz w:val="24"/>
          <w:szCs w:val="24"/>
        </w:rPr>
        <w:t xml:space="preserve"> για την καλύτερη αξιοποίηση των οργανικών αποβλήτων. Ο όρος ‘οργανικά απόβλητα’ δεν αναφέρεται μόνο στο οργανικό κλάσμα των Αστικών Απορριμμάτων αλλά κυρίως στα υπολείμματα γεωργικών καλλιεργειών, κτηνοτροφικών εγκαταστάσεων, βιομηχανικών/</w:t>
      </w:r>
      <w:r w:rsidR="00641365" w:rsidRPr="00641365">
        <w:rPr>
          <w:rFonts w:cs="Arial"/>
          <w:sz w:val="24"/>
          <w:szCs w:val="24"/>
        </w:rPr>
        <w:t xml:space="preserve"> </w:t>
      </w:r>
      <w:r w:rsidRPr="00A671C7">
        <w:rPr>
          <w:rFonts w:cs="Arial"/>
          <w:sz w:val="24"/>
          <w:szCs w:val="24"/>
        </w:rPr>
        <w:t>βιοτεχνικών οργανικών αποβλήτων κ.α. τα οποία σε αρκετές περιπτώσεις μπορούν να αξιοποιηθούν παραγωγικά και να αποτελέσουν πρώτη ύλη για την παραγωγή άλλων προϊόντων της εφοδιαστικής αλυσίδας ή για την παραγωγή ενέργειας και οργανικού λιπάσματος  ως λύση στο τέλος του χρόνου ζωής ενός προϊόντος (</w:t>
      </w:r>
      <w:proofErr w:type="spellStart"/>
      <w:r w:rsidRPr="00A671C7">
        <w:rPr>
          <w:rFonts w:cs="Arial"/>
          <w:sz w:val="24"/>
          <w:szCs w:val="24"/>
        </w:rPr>
        <w:t>end</w:t>
      </w:r>
      <w:proofErr w:type="spellEnd"/>
      <w:r w:rsidRPr="00A671C7">
        <w:rPr>
          <w:rFonts w:cs="Arial"/>
          <w:sz w:val="24"/>
          <w:szCs w:val="24"/>
        </w:rPr>
        <w:t xml:space="preserve"> </w:t>
      </w:r>
      <w:proofErr w:type="spellStart"/>
      <w:r w:rsidRPr="00A671C7">
        <w:rPr>
          <w:rFonts w:cs="Arial"/>
          <w:sz w:val="24"/>
          <w:szCs w:val="24"/>
        </w:rPr>
        <w:t>of</w:t>
      </w:r>
      <w:proofErr w:type="spellEnd"/>
      <w:r w:rsidRPr="00A671C7">
        <w:rPr>
          <w:rFonts w:cs="Arial"/>
          <w:sz w:val="24"/>
          <w:szCs w:val="24"/>
        </w:rPr>
        <w:t xml:space="preserve"> </w:t>
      </w:r>
      <w:proofErr w:type="spellStart"/>
      <w:r w:rsidRPr="00A671C7">
        <w:rPr>
          <w:rFonts w:cs="Arial"/>
          <w:sz w:val="24"/>
          <w:szCs w:val="24"/>
        </w:rPr>
        <w:t>life</w:t>
      </w:r>
      <w:proofErr w:type="spellEnd"/>
      <w:r w:rsidRPr="00A671C7">
        <w:rPr>
          <w:rFonts w:cs="Arial"/>
          <w:sz w:val="24"/>
          <w:szCs w:val="24"/>
        </w:rPr>
        <w:t xml:space="preserve"> </w:t>
      </w:r>
      <w:proofErr w:type="spellStart"/>
      <w:r w:rsidRPr="00A671C7">
        <w:rPr>
          <w:rFonts w:cs="Arial"/>
          <w:sz w:val="24"/>
          <w:szCs w:val="24"/>
        </w:rPr>
        <w:t>solution</w:t>
      </w:r>
      <w:proofErr w:type="spellEnd"/>
      <w:r w:rsidRPr="00A671C7">
        <w:rPr>
          <w:rFonts w:cs="Arial"/>
          <w:sz w:val="24"/>
          <w:szCs w:val="24"/>
        </w:rPr>
        <w:t xml:space="preserve">). </w:t>
      </w:r>
    </w:p>
    <w:p w:rsidR="00A671C7" w:rsidRPr="00A671C7" w:rsidRDefault="00A671C7" w:rsidP="00A671C7">
      <w:pPr>
        <w:spacing w:line="360" w:lineRule="auto"/>
        <w:jc w:val="both"/>
        <w:rPr>
          <w:rFonts w:cs="Arial"/>
          <w:sz w:val="24"/>
          <w:szCs w:val="24"/>
        </w:rPr>
      </w:pPr>
      <w:r w:rsidRPr="00A671C7">
        <w:rPr>
          <w:rFonts w:cs="Arial"/>
          <w:sz w:val="24"/>
          <w:szCs w:val="24"/>
        </w:rPr>
        <w:t xml:space="preserve">Ο κύριος στόχος του έργου είναι να καταγράψει το ανεκμετάλλευτο δυναμικό του οργανικού υλικού από τη μία και τις ανάγκες της βιομηχανίας για οργανικό υλικό από την άλλη, ώστε να μπορέσει να αξιοποιηθεί το υλικό αυτό για τις ανάγκες της βιομηχανίας και την καλύτερη αξιοποίηση των οργανικών υλών είτε ως πρώτη ύλη ή ως καύσιμο. </w:t>
      </w:r>
    </w:p>
    <w:p w:rsidR="00A671C7" w:rsidRPr="00A671C7" w:rsidRDefault="00A671C7" w:rsidP="00A671C7">
      <w:pPr>
        <w:spacing w:line="360" w:lineRule="auto"/>
        <w:jc w:val="both"/>
        <w:rPr>
          <w:rFonts w:cs="Arial"/>
          <w:sz w:val="24"/>
          <w:szCs w:val="24"/>
        </w:rPr>
      </w:pPr>
      <w:r w:rsidRPr="00A671C7">
        <w:rPr>
          <w:rFonts w:cs="Arial"/>
          <w:sz w:val="24"/>
          <w:szCs w:val="24"/>
        </w:rPr>
        <w:lastRenderedPageBreak/>
        <w:t xml:space="preserve">Στόχος του έργου είναι να αναπτύξει μία πλατφόρμα βιομηχανικής συμβίωσης η οποία θα χρησιμοποιείται για την σύζευξη της προσφοράς με την ζήτηση για διαθέσιμη οργανική ύλη. Επιπλέον θα γίνουν χρηματοοικονομικές και περιβαλλοντικές μελέτες για τον υπολογισμό του οικονομικού μεγέθους καθώς και </w:t>
      </w:r>
      <w:r w:rsidR="00641365">
        <w:rPr>
          <w:rFonts w:cs="Arial"/>
          <w:sz w:val="24"/>
          <w:szCs w:val="24"/>
        </w:rPr>
        <w:t>των περιβαλλοντικών οφελών</w:t>
      </w:r>
      <w:r w:rsidRPr="00A671C7">
        <w:rPr>
          <w:rFonts w:cs="Arial"/>
          <w:sz w:val="24"/>
          <w:szCs w:val="24"/>
        </w:rPr>
        <w:t xml:space="preserve"> από την αξιοποίηση του οργανικού αυτού υλικού, </w:t>
      </w:r>
      <w:r>
        <w:rPr>
          <w:rFonts w:cs="Arial"/>
          <w:sz w:val="24"/>
          <w:szCs w:val="24"/>
        </w:rPr>
        <w:t>σχέδια δ</w:t>
      </w:r>
      <w:r w:rsidRPr="00A671C7">
        <w:rPr>
          <w:rFonts w:cs="Arial"/>
          <w:sz w:val="24"/>
          <w:szCs w:val="24"/>
        </w:rPr>
        <w:t xml:space="preserve">ράσης για την αξιοποίηση του οργανικού υλικού από πόρους των Περιφερειακών Επιχειρησιακών Προγραμμάτων καθώς και ευρείας κλίμακας πιλοτικές εφαρμογές με την χρήση </w:t>
      </w:r>
      <w:proofErr w:type="spellStart"/>
      <w:r w:rsidRPr="00A671C7">
        <w:rPr>
          <w:rFonts w:cs="Arial"/>
          <w:sz w:val="24"/>
          <w:szCs w:val="24"/>
        </w:rPr>
        <w:t>bio</w:t>
      </w:r>
      <w:proofErr w:type="spellEnd"/>
      <w:r w:rsidRPr="00A671C7">
        <w:rPr>
          <w:rFonts w:cs="Arial"/>
          <w:sz w:val="24"/>
          <w:szCs w:val="24"/>
        </w:rPr>
        <w:t>-</w:t>
      </w:r>
      <w:proofErr w:type="spellStart"/>
      <w:r w:rsidRPr="00A671C7">
        <w:rPr>
          <w:rFonts w:cs="Arial"/>
          <w:sz w:val="24"/>
          <w:szCs w:val="24"/>
        </w:rPr>
        <w:t>containers</w:t>
      </w:r>
      <w:proofErr w:type="spellEnd"/>
      <w:r w:rsidRPr="00A671C7">
        <w:rPr>
          <w:rFonts w:cs="Arial"/>
          <w:sz w:val="24"/>
          <w:szCs w:val="24"/>
        </w:rPr>
        <w:t xml:space="preserve"> και </w:t>
      </w:r>
      <w:r>
        <w:rPr>
          <w:rFonts w:cs="Arial"/>
          <w:sz w:val="24"/>
          <w:szCs w:val="24"/>
        </w:rPr>
        <w:t>καφέ</w:t>
      </w:r>
      <w:r w:rsidRPr="00A671C7">
        <w:rPr>
          <w:rFonts w:cs="Arial"/>
          <w:sz w:val="24"/>
          <w:szCs w:val="24"/>
        </w:rPr>
        <w:t xml:space="preserve"> κάδων για την προώθηση της ανακύκλωσης του οργανικού κλάσματος των Αστικών Αποβλήτων. </w:t>
      </w:r>
    </w:p>
    <w:p w:rsidR="00A671C7" w:rsidRPr="00A671C7" w:rsidRDefault="00A671C7" w:rsidP="00A671C7">
      <w:pPr>
        <w:rPr>
          <w:rFonts w:cs="Arial"/>
          <w:sz w:val="24"/>
          <w:szCs w:val="24"/>
        </w:rPr>
      </w:pPr>
      <w:r w:rsidRPr="00A671C7">
        <w:rPr>
          <w:rFonts w:cs="Arial"/>
          <w:sz w:val="24"/>
          <w:szCs w:val="24"/>
        </w:rPr>
        <w:t xml:space="preserve">Οι εταίροι του προγράμματος SYMBIOSIS είναι: </w:t>
      </w:r>
    </w:p>
    <w:p w:rsidR="00A671C7" w:rsidRPr="00A671C7" w:rsidRDefault="00A671C7" w:rsidP="00A671C7">
      <w:pPr>
        <w:numPr>
          <w:ilvl w:val="0"/>
          <w:numId w:val="4"/>
        </w:numPr>
        <w:spacing w:after="120" w:line="360" w:lineRule="auto"/>
        <w:jc w:val="both"/>
        <w:rPr>
          <w:rFonts w:cs="Arial"/>
          <w:sz w:val="24"/>
          <w:szCs w:val="24"/>
        </w:rPr>
      </w:pPr>
      <w:r w:rsidRPr="00A671C7">
        <w:rPr>
          <w:rFonts w:cs="Arial"/>
          <w:sz w:val="24"/>
          <w:szCs w:val="24"/>
        </w:rPr>
        <w:t xml:space="preserve">Δημόσια Επιχείρηση </w:t>
      </w:r>
      <w:proofErr w:type="spellStart"/>
      <w:r w:rsidRPr="00A671C7">
        <w:rPr>
          <w:rFonts w:cs="Arial"/>
          <w:sz w:val="24"/>
          <w:szCs w:val="24"/>
        </w:rPr>
        <w:t>Kommunalec</w:t>
      </w:r>
      <w:proofErr w:type="spellEnd"/>
      <w:r w:rsidRPr="00A671C7">
        <w:rPr>
          <w:rFonts w:cs="Arial"/>
          <w:sz w:val="24"/>
          <w:szCs w:val="24"/>
        </w:rPr>
        <w:t xml:space="preserve"> </w:t>
      </w:r>
      <w:proofErr w:type="spellStart"/>
      <w:r w:rsidRPr="00A671C7">
        <w:rPr>
          <w:rFonts w:cs="Arial"/>
          <w:sz w:val="24"/>
          <w:szCs w:val="24"/>
        </w:rPr>
        <w:t>Bitola</w:t>
      </w:r>
      <w:proofErr w:type="spellEnd"/>
      <w:r w:rsidRPr="00A671C7">
        <w:rPr>
          <w:rFonts w:cs="Arial"/>
          <w:sz w:val="24"/>
          <w:szCs w:val="24"/>
        </w:rPr>
        <w:t xml:space="preserve"> (</w:t>
      </w:r>
      <w:r>
        <w:rPr>
          <w:rFonts w:cs="Arial"/>
          <w:sz w:val="24"/>
          <w:szCs w:val="24"/>
        </w:rPr>
        <w:t>Π.Γ.Δ.Μ.)</w:t>
      </w:r>
    </w:p>
    <w:p w:rsidR="00A671C7" w:rsidRPr="00A671C7" w:rsidRDefault="00A671C7" w:rsidP="00A671C7">
      <w:pPr>
        <w:numPr>
          <w:ilvl w:val="0"/>
          <w:numId w:val="4"/>
        </w:numPr>
        <w:spacing w:after="120" w:line="360" w:lineRule="auto"/>
        <w:jc w:val="both"/>
        <w:rPr>
          <w:rFonts w:cs="Arial"/>
          <w:sz w:val="24"/>
          <w:szCs w:val="24"/>
        </w:rPr>
      </w:pPr>
      <w:r w:rsidRPr="00A671C7">
        <w:rPr>
          <w:rFonts w:cs="Arial"/>
          <w:sz w:val="24"/>
          <w:szCs w:val="24"/>
        </w:rPr>
        <w:t>ΔΙΑΔΥΜΑ Α.Ε. (ΕΛΛΑΔΑ)</w:t>
      </w:r>
    </w:p>
    <w:p w:rsidR="00A671C7" w:rsidRPr="00A671C7" w:rsidRDefault="00A671C7" w:rsidP="00A671C7">
      <w:pPr>
        <w:numPr>
          <w:ilvl w:val="0"/>
          <w:numId w:val="4"/>
        </w:numPr>
        <w:spacing w:after="120" w:line="360" w:lineRule="auto"/>
        <w:jc w:val="both"/>
        <w:rPr>
          <w:rFonts w:cs="Arial"/>
          <w:sz w:val="24"/>
          <w:szCs w:val="24"/>
        </w:rPr>
      </w:pPr>
      <w:r w:rsidRPr="00A671C7">
        <w:rPr>
          <w:rFonts w:cs="Arial"/>
          <w:sz w:val="24"/>
          <w:szCs w:val="24"/>
        </w:rPr>
        <w:t xml:space="preserve">Δημόσια Επιχείρηση δημοτικών έργων </w:t>
      </w:r>
      <w:proofErr w:type="spellStart"/>
      <w:r w:rsidRPr="00A671C7">
        <w:rPr>
          <w:rFonts w:cs="Arial"/>
          <w:sz w:val="24"/>
          <w:szCs w:val="24"/>
        </w:rPr>
        <w:t>Kommunalna</w:t>
      </w:r>
      <w:proofErr w:type="spellEnd"/>
      <w:r w:rsidRPr="00A671C7">
        <w:rPr>
          <w:rFonts w:cs="Arial"/>
          <w:sz w:val="24"/>
          <w:szCs w:val="24"/>
        </w:rPr>
        <w:t xml:space="preserve"> </w:t>
      </w:r>
      <w:proofErr w:type="spellStart"/>
      <w:r w:rsidRPr="00A671C7">
        <w:rPr>
          <w:rFonts w:cs="Arial"/>
          <w:sz w:val="24"/>
          <w:szCs w:val="24"/>
        </w:rPr>
        <w:t>Higiena</w:t>
      </w:r>
      <w:proofErr w:type="spellEnd"/>
      <w:r w:rsidRPr="00A671C7">
        <w:rPr>
          <w:rFonts w:cs="Arial"/>
          <w:sz w:val="24"/>
          <w:szCs w:val="24"/>
        </w:rPr>
        <w:t xml:space="preserve"> </w:t>
      </w:r>
      <w:proofErr w:type="spellStart"/>
      <w:r w:rsidRPr="00A671C7">
        <w:rPr>
          <w:rFonts w:cs="Arial"/>
          <w:sz w:val="24"/>
          <w:szCs w:val="24"/>
        </w:rPr>
        <w:t>Novaci</w:t>
      </w:r>
      <w:proofErr w:type="spellEnd"/>
      <w:r w:rsidRPr="00A671C7">
        <w:rPr>
          <w:rFonts w:cs="Arial"/>
          <w:sz w:val="24"/>
          <w:szCs w:val="24"/>
        </w:rPr>
        <w:t xml:space="preserve"> (Π.Γ.Δ.Μ.)</w:t>
      </w:r>
    </w:p>
    <w:p w:rsidR="00A671C7" w:rsidRPr="00A671C7" w:rsidRDefault="00A671C7" w:rsidP="00A671C7">
      <w:pPr>
        <w:numPr>
          <w:ilvl w:val="0"/>
          <w:numId w:val="4"/>
        </w:numPr>
        <w:spacing w:after="120" w:line="360" w:lineRule="auto"/>
        <w:jc w:val="both"/>
        <w:rPr>
          <w:rFonts w:cs="Arial"/>
          <w:sz w:val="24"/>
          <w:szCs w:val="24"/>
        </w:rPr>
      </w:pPr>
      <w:proofErr w:type="spellStart"/>
      <w:r w:rsidRPr="00A671C7">
        <w:rPr>
          <w:rFonts w:cs="Arial"/>
          <w:sz w:val="24"/>
          <w:szCs w:val="24"/>
        </w:rPr>
        <w:t>Innopolis</w:t>
      </w:r>
      <w:proofErr w:type="spellEnd"/>
      <w:r w:rsidRPr="00A671C7">
        <w:rPr>
          <w:rFonts w:cs="Arial"/>
          <w:sz w:val="24"/>
          <w:szCs w:val="24"/>
        </w:rPr>
        <w:t xml:space="preserve"> (ΕΛΛΑΔΑ)</w:t>
      </w:r>
    </w:p>
    <w:p w:rsidR="00A671C7" w:rsidRPr="00A671C7" w:rsidRDefault="00A671C7" w:rsidP="00A671C7">
      <w:pPr>
        <w:numPr>
          <w:ilvl w:val="0"/>
          <w:numId w:val="4"/>
        </w:numPr>
        <w:spacing w:after="120" w:line="360" w:lineRule="auto"/>
        <w:jc w:val="both"/>
        <w:rPr>
          <w:rFonts w:cs="Arial"/>
          <w:sz w:val="24"/>
          <w:szCs w:val="24"/>
        </w:rPr>
      </w:pPr>
      <w:r w:rsidRPr="00A671C7">
        <w:rPr>
          <w:rFonts w:cs="Arial"/>
          <w:sz w:val="24"/>
          <w:szCs w:val="24"/>
        </w:rPr>
        <w:t xml:space="preserve">Κίνηση για το Περιβάλλον – </w:t>
      </w:r>
      <w:proofErr w:type="spellStart"/>
      <w:r w:rsidRPr="00A671C7">
        <w:rPr>
          <w:rFonts w:cs="Arial"/>
          <w:sz w:val="24"/>
          <w:szCs w:val="24"/>
        </w:rPr>
        <w:t>Molika</w:t>
      </w:r>
      <w:proofErr w:type="spellEnd"/>
      <w:r w:rsidRPr="00A671C7">
        <w:rPr>
          <w:rFonts w:cs="Arial"/>
          <w:sz w:val="24"/>
          <w:szCs w:val="24"/>
        </w:rPr>
        <w:t xml:space="preserve"> </w:t>
      </w:r>
      <w:proofErr w:type="spellStart"/>
      <w:r w:rsidRPr="00A671C7">
        <w:rPr>
          <w:rFonts w:cs="Arial"/>
          <w:sz w:val="24"/>
          <w:szCs w:val="24"/>
        </w:rPr>
        <w:t>Dom</w:t>
      </w:r>
      <w:proofErr w:type="spellEnd"/>
      <w:r w:rsidRPr="00A671C7">
        <w:rPr>
          <w:rFonts w:cs="Arial"/>
          <w:sz w:val="24"/>
          <w:szCs w:val="24"/>
        </w:rPr>
        <w:t xml:space="preserve"> </w:t>
      </w:r>
      <w:proofErr w:type="spellStart"/>
      <w:r w:rsidRPr="00A671C7">
        <w:rPr>
          <w:rFonts w:cs="Arial"/>
          <w:sz w:val="24"/>
          <w:szCs w:val="24"/>
        </w:rPr>
        <w:t>Bitola</w:t>
      </w:r>
      <w:proofErr w:type="spellEnd"/>
      <w:r w:rsidRPr="00A671C7">
        <w:rPr>
          <w:rFonts w:cs="Arial"/>
          <w:sz w:val="24"/>
          <w:szCs w:val="24"/>
        </w:rPr>
        <w:t xml:space="preserve"> (Π.Γ.Δ.Μ.)</w:t>
      </w:r>
    </w:p>
    <w:p w:rsidR="00A671C7" w:rsidRPr="00A671C7" w:rsidRDefault="00A671C7" w:rsidP="00A671C7">
      <w:pPr>
        <w:numPr>
          <w:ilvl w:val="0"/>
          <w:numId w:val="4"/>
        </w:numPr>
        <w:spacing w:after="120" w:line="360" w:lineRule="auto"/>
        <w:jc w:val="both"/>
        <w:rPr>
          <w:rFonts w:cs="Arial"/>
          <w:sz w:val="24"/>
          <w:szCs w:val="24"/>
        </w:rPr>
      </w:pPr>
      <w:r w:rsidRPr="00A671C7">
        <w:rPr>
          <w:rFonts w:cs="Arial"/>
          <w:sz w:val="24"/>
          <w:szCs w:val="24"/>
        </w:rPr>
        <w:t>Εθνικό Μετσόβιο Πολυτεχνείο (</w:t>
      </w:r>
      <w:r>
        <w:rPr>
          <w:rFonts w:cs="Arial"/>
          <w:sz w:val="24"/>
          <w:szCs w:val="24"/>
        </w:rPr>
        <w:t>ΕΛΛΑΔΑ</w:t>
      </w:r>
      <w:r w:rsidRPr="00A671C7">
        <w:rPr>
          <w:rFonts w:cs="Arial"/>
          <w:sz w:val="24"/>
          <w:szCs w:val="24"/>
        </w:rPr>
        <w:t xml:space="preserve">) </w:t>
      </w:r>
    </w:p>
    <w:p w:rsidR="00A671C7" w:rsidRPr="005B09B7" w:rsidRDefault="00A671C7" w:rsidP="005B09B7">
      <w:pPr>
        <w:spacing w:line="360" w:lineRule="auto"/>
        <w:jc w:val="both"/>
        <w:rPr>
          <w:rFonts w:cs="Arial"/>
          <w:sz w:val="24"/>
          <w:szCs w:val="24"/>
        </w:rPr>
      </w:pPr>
      <w:r w:rsidRPr="005B09B7">
        <w:rPr>
          <w:rFonts w:cs="Arial"/>
          <w:sz w:val="24"/>
          <w:szCs w:val="24"/>
        </w:rPr>
        <w:t>Τα αναμενόμενα αποτελέσματα του έργου είναι:</w:t>
      </w:r>
    </w:p>
    <w:p w:rsidR="00A671C7" w:rsidRPr="005B09B7" w:rsidRDefault="00A671C7" w:rsidP="005B09B7">
      <w:pPr>
        <w:spacing w:line="360" w:lineRule="auto"/>
        <w:ind w:left="720"/>
        <w:jc w:val="both"/>
        <w:rPr>
          <w:rFonts w:cs="Arial"/>
          <w:sz w:val="24"/>
          <w:szCs w:val="24"/>
        </w:rPr>
      </w:pPr>
      <w:r w:rsidRPr="005B09B7">
        <w:rPr>
          <w:rFonts w:cs="Arial"/>
          <w:sz w:val="24"/>
          <w:szCs w:val="24"/>
        </w:rPr>
        <w:t>(1) Δημιουργία νέων θέσεων εργασίας στον τομέα των</w:t>
      </w:r>
      <w:r w:rsidR="00641365">
        <w:rPr>
          <w:rFonts w:cs="Arial"/>
          <w:sz w:val="24"/>
          <w:szCs w:val="24"/>
        </w:rPr>
        <w:t xml:space="preserve"> οργανικών</w:t>
      </w:r>
      <w:r w:rsidRPr="005B09B7">
        <w:rPr>
          <w:rFonts w:cs="Arial"/>
          <w:sz w:val="24"/>
          <w:szCs w:val="24"/>
        </w:rPr>
        <w:t xml:space="preserve"> αποβλήτων. Σύμφωνα με διεθνή πρότυπα μέτρησης των επιπτώσεων στην απασχόληση στον τομέα των </w:t>
      </w:r>
      <w:r w:rsidR="00641365">
        <w:rPr>
          <w:rFonts w:cs="Arial"/>
          <w:sz w:val="24"/>
          <w:szCs w:val="24"/>
        </w:rPr>
        <w:t>οργανικών</w:t>
      </w:r>
      <w:r w:rsidRPr="005B09B7">
        <w:rPr>
          <w:rFonts w:cs="Arial"/>
          <w:sz w:val="24"/>
          <w:szCs w:val="24"/>
        </w:rPr>
        <w:t xml:space="preserve"> αποβλήτων, τουλάχιστον μία (1) θέση απασχόλησης θα δημιουργείται για την εκτέλεση της συμφωνίας μεταξύ ενός παραγωγού </w:t>
      </w:r>
      <w:proofErr w:type="spellStart"/>
      <w:r w:rsidRPr="005B09B7">
        <w:rPr>
          <w:rFonts w:cs="Arial"/>
          <w:sz w:val="24"/>
          <w:szCs w:val="24"/>
        </w:rPr>
        <w:t>βιο</w:t>
      </w:r>
      <w:proofErr w:type="spellEnd"/>
      <w:r w:rsidRPr="005B09B7">
        <w:rPr>
          <w:rFonts w:cs="Arial"/>
          <w:sz w:val="24"/>
          <w:szCs w:val="24"/>
        </w:rPr>
        <w:t xml:space="preserve">-αποβλήτων και ένας χρήστης αυτών. Επομένως, εάν το έργο επιτύχει 10 τέτοιες συμφωνίες στην διασυνοριακή περιοχή του Έργου, αυτό θα έχει ως αποτέλεσμα τη δημιουργία 10 νέων θέσεων εργασίας.  </w:t>
      </w:r>
    </w:p>
    <w:p w:rsidR="00A671C7" w:rsidRPr="005B09B7" w:rsidRDefault="00A671C7" w:rsidP="005B09B7">
      <w:pPr>
        <w:spacing w:line="360" w:lineRule="auto"/>
        <w:ind w:left="720"/>
        <w:jc w:val="both"/>
        <w:rPr>
          <w:rFonts w:cs="Arial"/>
          <w:sz w:val="24"/>
          <w:szCs w:val="24"/>
        </w:rPr>
      </w:pPr>
      <w:r w:rsidRPr="005B09B7">
        <w:rPr>
          <w:rFonts w:cs="Arial"/>
          <w:sz w:val="24"/>
          <w:szCs w:val="24"/>
        </w:rPr>
        <w:t xml:space="preserve">(2) Δημιουργία στρατηγικών εφαρμογής σε επίπεδο λήψης αποφάσεων. Λόγω της ανάπτυξης του Σχεδίου Δράσης για την εκμετάλλευση των οργανικών πόρων στις Περιφέρειες στόχου, η προώθηση της αξιοποίησης των οργανικών υλών θα ακμάσει δημιουργώντας οφέλη για τις τοπικές επιχειρήσεις και τις τοπικές κοινότητες συνδέοντας τα Τοπικά Σχέδια Δράσης με το Εθνικό Σχέδιο Διαχείρισης Αποβλήτων.  </w:t>
      </w:r>
    </w:p>
    <w:p w:rsidR="00A671C7" w:rsidRPr="005B09B7" w:rsidRDefault="00A671C7" w:rsidP="005B09B7">
      <w:pPr>
        <w:spacing w:line="360" w:lineRule="auto"/>
        <w:ind w:left="720"/>
        <w:jc w:val="both"/>
        <w:rPr>
          <w:rFonts w:cs="Arial"/>
          <w:sz w:val="24"/>
          <w:szCs w:val="24"/>
        </w:rPr>
      </w:pPr>
      <w:r w:rsidRPr="005B09B7">
        <w:rPr>
          <w:rFonts w:cs="Arial"/>
          <w:sz w:val="24"/>
          <w:szCs w:val="24"/>
        </w:rPr>
        <w:lastRenderedPageBreak/>
        <w:t xml:space="preserve">(3) Μείωση της </w:t>
      </w:r>
      <w:r w:rsidR="00641365">
        <w:rPr>
          <w:rFonts w:cs="Arial"/>
          <w:sz w:val="24"/>
          <w:szCs w:val="24"/>
        </w:rPr>
        <w:t>ανεξέλεγκτης διάθεσης  των</w:t>
      </w:r>
      <w:r w:rsidRPr="005B09B7">
        <w:rPr>
          <w:rFonts w:cs="Arial"/>
          <w:sz w:val="24"/>
          <w:szCs w:val="24"/>
        </w:rPr>
        <w:t xml:space="preserve"> </w:t>
      </w:r>
      <w:proofErr w:type="spellStart"/>
      <w:r w:rsidRPr="005B09B7">
        <w:rPr>
          <w:rFonts w:cs="Arial"/>
          <w:sz w:val="24"/>
          <w:szCs w:val="24"/>
        </w:rPr>
        <w:t>β</w:t>
      </w:r>
      <w:r w:rsidR="005B09B7">
        <w:rPr>
          <w:rFonts w:cs="Arial"/>
          <w:sz w:val="24"/>
          <w:szCs w:val="24"/>
        </w:rPr>
        <w:t>ιο</w:t>
      </w:r>
      <w:proofErr w:type="spellEnd"/>
      <w:r w:rsidR="005B09B7">
        <w:rPr>
          <w:rFonts w:cs="Arial"/>
          <w:sz w:val="24"/>
          <w:szCs w:val="24"/>
        </w:rPr>
        <w:t>-αποβλήτων</w:t>
      </w:r>
      <w:r w:rsidRPr="005B09B7">
        <w:rPr>
          <w:rFonts w:cs="Arial"/>
          <w:sz w:val="24"/>
          <w:szCs w:val="24"/>
        </w:rPr>
        <w:t xml:space="preserve">. Οι </w:t>
      </w:r>
      <w:r w:rsidR="00641365">
        <w:rPr>
          <w:rFonts w:cs="Arial"/>
          <w:sz w:val="24"/>
          <w:szCs w:val="24"/>
        </w:rPr>
        <w:t>οργανικές</w:t>
      </w:r>
      <w:r w:rsidRPr="005B09B7">
        <w:rPr>
          <w:rFonts w:cs="Arial"/>
          <w:sz w:val="24"/>
          <w:szCs w:val="24"/>
        </w:rPr>
        <w:t xml:space="preserve"> ύλες δεν </w:t>
      </w:r>
      <w:r w:rsidR="00641365">
        <w:rPr>
          <w:rFonts w:cs="Arial"/>
          <w:sz w:val="24"/>
          <w:szCs w:val="24"/>
        </w:rPr>
        <w:t>θα απορρίπτονται αλλά θα αξιοποιούνται</w:t>
      </w:r>
      <w:r w:rsidRPr="005B09B7">
        <w:rPr>
          <w:rFonts w:cs="Arial"/>
          <w:sz w:val="24"/>
          <w:szCs w:val="24"/>
        </w:rPr>
        <w:t xml:space="preserve">. Ως εκ τούτου, μέσω της εφαρμογής των πιλοτικών δράσεων, οι συνολικές ποσότητες των </w:t>
      </w:r>
      <w:r w:rsidR="003F2087">
        <w:rPr>
          <w:rFonts w:cs="Arial"/>
          <w:sz w:val="24"/>
          <w:szCs w:val="24"/>
        </w:rPr>
        <w:t>οργανικών</w:t>
      </w:r>
      <w:r w:rsidRPr="005B09B7">
        <w:rPr>
          <w:rFonts w:cs="Arial"/>
          <w:sz w:val="24"/>
          <w:szCs w:val="24"/>
        </w:rPr>
        <w:t xml:space="preserve"> αποβλήτων</w:t>
      </w:r>
      <w:r w:rsidR="003F2087">
        <w:rPr>
          <w:rFonts w:cs="Arial"/>
          <w:sz w:val="24"/>
          <w:szCs w:val="24"/>
        </w:rPr>
        <w:t>,</w:t>
      </w:r>
      <w:r w:rsidRPr="005B09B7">
        <w:rPr>
          <w:rFonts w:cs="Arial"/>
          <w:sz w:val="24"/>
          <w:szCs w:val="24"/>
        </w:rPr>
        <w:t xml:space="preserve"> </w:t>
      </w:r>
      <w:r w:rsidR="003F2087">
        <w:rPr>
          <w:rFonts w:cs="Arial"/>
          <w:sz w:val="24"/>
          <w:szCs w:val="24"/>
        </w:rPr>
        <w:t xml:space="preserve">που δεν χρησιμοποιούνται </w:t>
      </w:r>
      <w:r w:rsidRPr="005B09B7">
        <w:rPr>
          <w:rFonts w:cs="Arial"/>
          <w:sz w:val="24"/>
          <w:szCs w:val="24"/>
        </w:rPr>
        <w:t>θα μειωθ</w:t>
      </w:r>
      <w:r w:rsidR="003F2087">
        <w:rPr>
          <w:rFonts w:cs="Arial"/>
          <w:sz w:val="24"/>
          <w:szCs w:val="24"/>
        </w:rPr>
        <w:t>ούν.</w:t>
      </w:r>
    </w:p>
    <w:p w:rsidR="00A671C7" w:rsidRPr="005B09B7" w:rsidRDefault="00A671C7" w:rsidP="005B09B7">
      <w:pPr>
        <w:spacing w:line="360" w:lineRule="auto"/>
        <w:ind w:left="720"/>
        <w:jc w:val="both"/>
        <w:rPr>
          <w:rFonts w:cs="Arial"/>
          <w:sz w:val="24"/>
          <w:szCs w:val="24"/>
        </w:rPr>
      </w:pPr>
      <w:r w:rsidRPr="005B09B7">
        <w:rPr>
          <w:rFonts w:cs="Arial"/>
          <w:sz w:val="24"/>
          <w:szCs w:val="24"/>
        </w:rPr>
        <w:t xml:space="preserve">4) Δημιουργία οικονομικής δραστηριότητας με τη χρήση της πλατφόρμας για την βιομηχανική συμβίωση ως ένα ισχυρό εργαλείο δικτύωσης. Μέσω της πλατφόρμας SYMBIOSIS,  κάθε εταιρεία που δραστηριοποιείται στην περιοχή θα έχει τη δυνατότητα να </w:t>
      </w:r>
      <w:proofErr w:type="spellStart"/>
      <w:r w:rsidRPr="005B09B7">
        <w:rPr>
          <w:rFonts w:cs="Arial"/>
          <w:sz w:val="24"/>
          <w:szCs w:val="24"/>
        </w:rPr>
        <w:t>διερευνεί</w:t>
      </w:r>
      <w:proofErr w:type="spellEnd"/>
      <w:r w:rsidRPr="005B09B7">
        <w:rPr>
          <w:rFonts w:cs="Arial"/>
          <w:sz w:val="24"/>
          <w:szCs w:val="24"/>
        </w:rPr>
        <w:t xml:space="preserve"> επιχειρηματικές ευκαιρίες που υπάρχουν με την εξεύρεση και εξασφάλιση φθηνής πρώτης ύλη για την επιχείρηση. Εκτός από τις πληροφορίες για την διάθεση οργανικής ύλης, στοιχεία για το κόστος της μεταφοράς,  της διαχείρισης και ενδεχόμενης επεξεργασίας θα είναι διαθέσιμες. </w:t>
      </w:r>
    </w:p>
    <w:p w:rsidR="005B09B7" w:rsidRDefault="003F2087" w:rsidP="005B09B7">
      <w:pPr>
        <w:spacing w:line="360" w:lineRule="auto"/>
        <w:ind w:left="720"/>
        <w:jc w:val="both"/>
        <w:rPr>
          <w:rFonts w:cs="Arial"/>
          <w:sz w:val="24"/>
          <w:szCs w:val="24"/>
        </w:rPr>
      </w:pPr>
      <w:r>
        <w:rPr>
          <w:rFonts w:cs="Arial"/>
          <w:noProof/>
          <w:sz w:val="24"/>
          <w:szCs w:val="24"/>
          <w:lang w:eastAsia="el-GR"/>
        </w:rPr>
        <w:drawing>
          <wp:anchor distT="0" distB="0" distL="114300" distR="114300" simplePos="0" relativeHeight="251659264" behindDoc="0" locked="0" layoutInCell="1" allowOverlap="1">
            <wp:simplePos x="0" y="0"/>
            <wp:positionH relativeFrom="column">
              <wp:posOffset>1224915</wp:posOffset>
            </wp:positionH>
            <wp:positionV relativeFrom="paragraph">
              <wp:posOffset>1390015</wp:posOffset>
            </wp:positionV>
            <wp:extent cx="3449320" cy="1938655"/>
            <wp:effectExtent l="19050" t="0" r="0" b="0"/>
            <wp:wrapNone/>
            <wp:docPr id="3" name="Εικόνα 48" descr="N:\PRM\110_2\12.MAN\Meetings\Kick off meeting Bitola\Kick off PHOTOS\IMG-b66f918d76eb11570a145297cf370d29-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N:\PRM\110_2\12.MAN\Meetings\Kick off meeting Bitola\Kick off PHOTOS\IMG-b66f918d76eb11570a145297cf370d29-V.jpg"/>
                    <pic:cNvPicPr>
                      <a:picLocks noChangeAspect="1" noChangeArrowheads="1"/>
                    </pic:cNvPicPr>
                  </pic:nvPicPr>
                  <pic:blipFill>
                    <a:blip r:embed="rId7"/>
                    <a:srcRect/>
                    <a:stretch>
                      <a:fillRect/>
                    </a:stretch>
                  </pic:blipFill>
                  <pic:spPr bwMode="auto">
                    <a:xfrm>
                      <a:off x="0" y="0"/>
                      <a:ext cx="3449320" cy="1938655"/>
                    </a:xfrm>
                    <a:prstGeom prst="rect">
                      <a:avLst/>
                    </a:prstGeom>
                    <a:noFill/>
                    <a:ln w="9525">
                      <a:noFill/>
                      <a:miter lim="800000"/>
                      <a:headEnd/>
                      <a:tailEnd/>
                    </a:ln>
                  </pic:spPr>
                </pic:pic>
              </a:graphicData>
            </a:graphic>
          </wp:anchor>
        </w:drawing>
      </w:r>
      <w:r w:rsidR="00A671C7" w:rsidRPr="005B09B7">
        <w:rPr>
          <w:rFonts w:cs="Arial"/>
          <w:sz w:val="24"/>
          <w:szCs w:val="24"/>
        </w:rPr>
        <w:t xml:space="preserve">(5) Μείωση της περιβαλλοντικής επιβάρυνσης. Για κάθε τόνο </w:t>
      </w:r>
      <w:r>
        <w:rPr>
          <w:rFonts w:cs="Arial"/>
          <w:sz w:val="24"/>
          <w:szCs w:val="24"/>
        </w:rPr>
        <w:t xml:space="preserve">οργανικών </w:t>
      </w:r>
      <w:r w:rsidR="00A671C7" w:rsidRPr="005B09B7">
        <w:rPr>
          <w:rFonts w:cs="Arial"/>
          <w:sz w:val="24"/>
          <w:szCs w:val="24"/>
        </w:rPr>
        <w:t xml:space="preserve">αποβλήτων που δεν οδηγούνται σε χώρο υγειονομικής ταφής ή δεν </w:t>
      </w:r>
      <w:r>
        <w:rPr>
          <w:rFonts w:cs="Arial"/>
          <w:sz w:val="24"/>
          <w:szCs w:val="24"/>
        </w:rPr>
        <w:t>καίγονται</w:t>
      </w:r>
      <w:r w:rsidR="00A671C7" w:rsidRPr="005B09B7">
        <w:rPr>
          <w:rFonts w:cs="Arial"/>
          <w:sz w:val="24"/>
          <w:szCs w:val="24"/>
        </w:rPr>
        <w:t xml:space="preserve">, υπάρχει μια μείωση </w:t>
      </w:r>
      <w:r>
        <w:rPr>
          <w:rFonts w:cs="Arial"/>
          <w:sz w:val="24"/>
          <w:szCs w:val="24"/>
        </w:rPr>
        <w:t>των αέριων του θερμοκηπίου</w:t>
      </w:r>
      <w:r w:rsidR="00A671C7" w:rsidRPr="005B09B7">
        <w:rPr>
          <w:rFonts w:cs="Arial"/>
          <w:sz w:val="24"/>
          <w:szCs w:val="24"/>
        </w:rPr>
        <w:t xml:space="preserve"> που εκπέμπεται στην ατμόσφαιρα. Βάση του στόχου για καλύτερη διαχείριση/αξιοποίηση 10.000 τόνων ετησίως στην διασυνοριακή περιοχή αυτό θα έχει ως αποτέλεσμα </w:t>
      </w:r>
      <w:r>
        <w:rPr>
          <w:rFonts w:cs="Arial"/>
          <w:sz w:val="24"/>
          <w:szCs w:val="24"/>
        </w:rPr>
        <w:t xml:space="preserve">μείωση κατά </w:t>
      </w:r>
      <w:r w:rsidR="00A671C7" w:rsidRPr="005B09B7">
        <w:rPr>
          <w:rFonts w:cs="Arial"/>
          <w:sz w:val="24"/>
          <w:szCs w:val="24"/>
        </w:rPr>
        <w:t>300 τόνοι των εκπομπών μεθανίου</w:t>
      </w:r>
      <w:r>
        <w:rPr>
          <w:rFonts w:cs="Arial"/>
          <w:sz w:val="24"/>
          <w:szCs w:val="24"/>
        </w:rPr>
        <w:t>.</w:t>
      </w:r>
    </w:p>
    <w:p w:rsidR="003F2087" w:rsidRDefault="003F2087" w:rsidP="005B09B7">
      <w:pPr>
        <w:spacing w:line="360" w:lineRule="auto"/>
        <w:jc w:val="both"/>
        <w:rPr>
          <w:rFonts w:cs="Arial"/>
          <w:sz w:val="24"/>
          <w:szCs w:val="24"/>
        </w:rPr>
      </w:pPr>
    </w:p>
    <w:p w:rsidR="003F2087" w:rsidRDefault="003F2087" w:rsidP="005B09B7">
      <w:pPr>
        <w:spacing w:line="360" w:lineRule="auto"/>
        <w:jc w:val="both"/>
        <w:rPr>
          <w:rFonts w:cs="Arial"/>
          <w:sz w:val="24"/>
          <w:szCs w:val="24"/>
        </w:rPr>
      </w:pPr>
      <w:r>
        <w:rPr>
          <w:rFonts w:cs="Arial"/>
          <w:sz w:val="24"/>
          <w:szCs w:val="24"/>
        </w:rPr>
        <w:tab/>
      </w:r>
    </w:p>
    <w:p w:rsidR="003F2087" w:rsidRDefault="003F2087" w:rsidP="005B09B7">
      <w:pPr>
        <w:spacing w:line="360" w:lineRule="auto"/>
        <w:jc w:val="both"/>
        <w:rPr>
          <w:rFonts w:cs="Arial"/>
          <w:sz w:val="24"/>
          <w:szCs w:val="24"/>
        </w:rPr>
      </w:pPr>
    </w:p>
    <w:p w:rsidR="003F2087" w:rsidRDefault="003F2087" w:rsidP="005B09B7">
      <w:pPr>
        <w:spacing w:line="360" w:lineRule="auto"/>
        <w:jc w:val="both"/>
        <w:rPr>
          <w:rFonts w:cs="Arial"/>
          <w:sz w:val="24"/>
          <w:szCs w:val="24"/>
        </w:rPr>
      </w:pPr>
    </w:p>
    <w:p w:rsidR="003F2087" w:rsidRDefault="003F2087" w:rsidP="005B09B7">
      <w:pPr>
        <w:spacing w:line="360" w:lineRule="auto"/>
        <w:jc w:val="both"/>
        <w:rPr>
          <w:rFonts w:cs="Arial"/>
          <w:sz w:val="24"/>
          <w:szCs w:val="24"/>
        </w:rPr>
      </w:pPr>
      <w:r>
        <w:rPr>
          <w:rFonts w:cs="Arial"/>
          <w:noProof/>
          <w:sz w:val="24"/>
          <w:szCs w:val="24"/>
          <w:lang w:eastAsia="el-GR"/>
        </w:rPr>
        <w:drawing>
          <wp:anchor distT="0" distB="0" distL="114300" distR="114300" simplePos="0" relativeHeight="251658240" behindDoc="0" locked="0" layoutInCell="1" allowOverlap="1">
            <wp:simplePos x="0" y="0"/>
            <wp:positionH relativeFrom="column">
              <wp:posOffset>97790</wp:posOffset>
            </wp:positionH>
            <wp:positionV relativeFrom="paragraph">
              <wp:posOffset>213995</wp:posOffset>
            </wp:positionV>
            <wp:extent cx="3149600" cy="2222500"/>
            <wp:effectExtent l="19050" t="0" r="0" b="0"/>
            <wp:wrapNone/>
            <wp:docPr id="6" name="Εικόνα 34" descr="N:\PRM\110_2\12.MAN\Meetings\Kick off meeting Bitola\Kick off PHOTOS\IMG-16e33997f20314a380a475b8470556e0-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N:\PRM\110_2\12.MAN\Meetings\Kick off meeting Bitola\Kick off PHOTOS\IMG-16e33997f20314a380a475b8470556e0-V.jpg"/>
                    <pic:cNvPicPr>
                      <a:picLocks noChangeAspect="1" noChangeArrowheads="1"/>
                    </pic:cNvPicPr>
                  </pic:nvPicPr>
                  <pic:blipFill>
                    <a:blip r:embed="rId8"/>
                    <a:srcRect/>
                    <a:stretch>
                      <a:fillRect/>
                    </a:stretch>
                  </pic:blipFill>
                  <pic:spPr bwMode="auto">
                    <a:xfrm>
                      <a:off x="0" y="0"/>
                      <a:ext cx="3149600" cy="2222500"/>
                    </a:xfrm>
                    <a:prstGeom prst="rect">
                      <a:avLst/>
                    </a:prstGeom>
                    <a:noFill/>
                    <a:ln w="9525">
                      <a:noFill/>
                      <a:miter lim="800000"/>
                      <a:headEnd/>
                      <a:tailEnd/>
                    </a:ln>
                  </pic:spPr>
                </pic:pic>
              </a:graphicData>
            </a:graphic>
          </wp:anchor>
        </w:drawing>
      </w:r>
      <w:r>
        <w:rPr>
          <w:rFonts w:cs="Arial"/>
          <w:noProof/>
          <w:sz w:val="24"/>
          <w:szCs w:val="24"/>
          <w:lang w:eastAsia="el-GR"/>
        </w:rPr>
        <w:drawing>
          <wp:anchor distT="0" distB="0" distL="114300" distR="114300" simplePos="0" relativeHeight="251660288" behindDoc="0" locked="0" layoutInCell="1" allowOverlap="1">
            <wp:simplePos x="0" y="0"/>
            <wp:positionH relativeFrom="column">
              <wp:posOffset>3255010</wp:posOffset>
            </wp:positionH>
            <wp:positionV relativeFrom="paragraph">
              <wp:posOffset>182880</wp:posOffset>
            </wp:positionV>
            <wp:extent cx="3002915" cy="2254250"/>
            <wp:effectExtent l="19050" t="0" r="6985" b="0"/>
            <wp:wrapNone/>
            <wp:docPr id="5" name="Εικόνα 39" descr="N:\PRM\110_2\12.MAN\Meetings\Kick off meeting Bitola\Kick off PHOTOS\36423311_412882582528447_2554593290066329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N:\PRM\110_2\12.MAN\Meetings\Kick off meeting Bitola\Kick off PHOTOS\36423311_412882582528447_255459329006632960_n.jpg"/>
                    <pic:cNvPicPr>
                      <a:picLocks noChangeAspect="1" noChangeArrowheads="1"/>
                    </pic:cNvPicPr>
                  </pic:nvPicPr>
                  <pic:blipFill>
                    <a:blip r:embed="rId9"/>
                    <a:srcRect/>
                    <a:stretch>
                      <a:fillRect/>
                    </a:stretch>
                  </pic:blipFill>
                  <pic:spPr bwMode="auto">
                    <a:xfrm>
                      <a:off x="0" y="0"/>
                      <a:ext cx="3002915" cy="2254250"/>
                    </a:xfrm>
                    <a:prstGeom prst="rect">
                      <a:avLst/>
                    </a:prstGeom>
                    <a:noFill/>
                    <a:ln w="9525">
                      <a:noFill/>
                      <a:miter lim="800000"/>
                      <a:headEnd/>
                      <a:tailEnd/>
                    </a:ln>
                  </pic:spPr>
                </pic:pic>
              </a:graphicData>
            </a:graphic>
          </wp:anchor>
        </w:drawing>
      </w:r>
    </w:p>
    <w:p w:rsidR="003F2087" w:rsidRDefault="003F2087" w:rsidP="005B09B7">
      <w:pPr>
        <w:spacing w:line="360" w:lineRule="auto"/>
        <w:jc w:val="both"/>
        <w:rPr>
          <w:rFonts w:cs="Arial"/>
          <w:sz w:val="24"/>
          <w:szCs w:val="24"/>
        </w:rPr>
      </w:pPr>
    </w:p>
    <w:p w:rsidR="003F2087" w:rsidRDefault="003F2087" w:rsidP="005B09B7">
      <w:pPr>
        <w:tabs>
          <w:tab w:val="left" w:pos="5639"/>
        </w:tabs>
        <w:spacing w:line="360" w:lineRule="auto"/>
        <w:ind w:left="720"/>
        <w:rPr>
          <w:rFonts w:cs="Arial"/>
          <w:sz w:val="24"/>
          <w:szCs w:val="24"/>
        </w:rPr>
      </w:pPr>
    </w:p>
    <w:p w:rsidR="00A52CC1" w:rsidRPr="00A52CC1" w:rsidRDefault="00A52CC1" w:rsidP="005B09B7">
      <w:pPr>
        <w:spacing w:after="240" w:line="312" w:lineRule="auto"/>
        <w:jc w:val="center"/>
        <w:rPr>
          <w:rFonts w:cs="Arial"/>
          <w:sz w:val="24"/>
          <w:szCs w:val="24"/>
        </w:rPr>
      </w:pPr>
    </w:p>
    <w:sectPr w:rsidR="00A52CC1" w:rsidRPr="00A52CC1" w:rsidSect="00D11C7F">
      <w:pgSz w:w="11906" w:h="16838"/>
      <w:pgMar w:top="1440" w:right="1080" w:bottom="1440" w:left="10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42472"/>
    <w:multiLevelType w:val="hybridMultilevel"/>
    <w:tmpl w:val="C3564F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57F6A0D"/>
    <w:multiLevelType w:val="hybridMultilevel"/>
    <w:tmpl w:val="A3D23CA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7DA73AF7"/>
    <w:multiLevelType w:val="hybridMultilevel"/>
    <w:tmpl w:val="CCE4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isplayHorizontalDrawingGridEvery w:val="2"/>
  <w:characterSpacingControl w:val="doNotCompress"/>
  <w:compat/>
  <w:rsids>
    <w:rsidRoot w:val="002265E8"/>
    <w:rsid w:val="00002B8A"/>
    <w:rsid w:val="0002344E"/>
    <w:rsid w:val="00046C8D"/>
    <w:rsid w:val="00084219"/>
    <w:rsid w:val="000C2581"/>
    <w:rsid w:val="000F59E1"/>
    <w:rsid w:val="00106B62"/>
    <w:rsid w:val="00164338"/>
    <w:rsid w:val="001939C1"/>
    <w:rsid w:val="001C752F"/>
    <w:rsid w:val="002265E8"/>
    <w:rsid w:val="00260250"/>
    <w:rsid w:val="00274760"/>
    <w:rsid w:val="002A488D"/>
    <w:rsid w:val="002F37E1"/>
    <w:rsid w:val="00370E01"/>
    <w:rsid w:val="003E64C6"/>
    <w:rsid w:val="003F2087"/>
    <w:rsid w:val="0044340A"/>
    <w:rsid w:val="00482F8D"/>
    <w:rsid w:val="00551EA8"/>
    <w:rsid w:val="00594A5F"/>
    <w:rsid w:val="005B09B7"/>
    <w:rsid w:val="006020A5"/>
    <w:rsid w:val="00624C18"/>
    <w:rsid w:val="00641365"/>
    <w:rsid w:val="006E1199"/>
    <w:rsid w:val="00716209"/>
    <w:rsid w:val="007617AE"/>
    <w:rsid w:val="00821070"/>
    <w:rsid w:val="00831CD4"/>
    <w:rsid w:val="00841590"/>
    <w:rsid w:val="008643AB"/>
    <w:rsid w:val="008647C1"/>
    <w:rsid w:val="008C7063"/>
    <w:rsid w:val="00956AB2"/>
    <w:rsid w:val="009A0D9A"/>
    <w:rsid w:val="00A52CC1"/>
    <w:rsid w:val="00A671C7"/>
    <w:rsid w:val="00AA2B4D"/>
    <w:rsid w:val="00AF03C8"/>
    <w:rsid w:val="00B247AF"/>
    <w:rsid w:val="00B76A54"/>
    <w:rsid w:val="00BA2501"/>
    <w:rsid w:val="00C53876"/>
    <w:rsid w:val="00C67D44"/>
    <w:rsid w:val="00CB4754"/>
    <w:rsid w:val="00D11C7F"/>
    <w:rsid w:val="00DA3599"/>
    <w:rsid w:val="00E8167D"/>
    <w:rsid w:val="00E92D77"/>
    <w:rsid w:val="00EB46F6"/>
    <w:rsid w:val="00F24D9C"/>
    <w:rsid w:val="00F82D2C"/>
    <w:rsid w:val="00FB0F2A"/>
    <w:rsid w:val="00FD4A3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C1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2344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Char"/>
    <w:uiPriority w:val="99"/>
    <w:semiHidden/>
    <w:rsid w:val="0002344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locked/>
    <w:rsid w:val="0002344E"/>
    <w:rPr>
      <w:rFonts w:ascii="Tahoma" w:hAnsi="Tahoma" w:cs="Tahoma"/>
      <w:sz w:val="16"/>
      <w:szCs w:val="16"/>
    </w:rPr>
  </w:style>
  <w:style w:type="paragraph" w:styleId="Web">
    <w:name w:val="Normal (Web)"/>
    <w:basedOn w:val="a"/>
    <w:uiPriority w:val="99"/>
    <w:semiHidden/>
    <w:rsid w:val="00551EA8"/>
    <w:pPr>
      <w:spacing w:before="100" w:beforeAutospacing="1" w:after="100" w:afterAutospacing="1" w:line="240" w:lineRule="auto"/>
    </w:pPr>
    <w:rPr>
      <w:rFonts w:ascii="Times New Roman" w:eastAsia="Times New Roman" w:hAnsi="Times New Roman"/>
      <w:sz w:val="24"/>
      <w:szCs w:val="24"/>
      <w:lang w:eastAsia="el-GR"/>
    </w:rPr>
  </w:style>
  <w:style w:type="character" w:styleId="-">
    <w:name w:val="Hyperlink"/>
    <w:basedOn w:val="a0"/>
    <w:uiPriority w:val="99"/>
    <w:unhideWhenUsed/>
    <w:rsid w:val="003E64C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91321941">
      <w:marLeft w:val="0"/>
      <w:marRight w:val="0"/>
      <w:marTop w:val="0"/>
      <w:marBottom w:val="0"/>
      <w:divBdr>
        <w:top w:val="none" w:sz="0" w:space="0" w:color="auto"/>
        <w:left w:val="none" w:sz="0" w:space="0" w:color="auto"/>
        <w:bottom w:val="none" w:sz="0" w:space="0" w:color="auto"/>
        <w:right w:val="none" w:sz="0" w:space="0" w:color="auto"/>
      </w:divBdr>
    </w:div>
    <w:div w:id="12913219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633</Words>
  <Characters>3957</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ntavos</dc:creator>
  <cp:lastModifiedBy>HP Inc.</cp:lastModifiedBy>
  <cp:revision>3</cp:revision>
  <cp:lastPrinted>2017-09-21T11:55:00Z</cp:lastPrinted>
  <dcterms:created xsi:type="dcterms:W3CDTF">2018-07-02T06:19:00Z</dcterms:created>
  <dcterms:modified xsi:type="dcterms:W3CDTF">2018-07-02T06:41:00Z</dcterms:modified>
</cp:coreProperties>
</file>